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0545" w:rsidRPr="00CD16B4" w:rsidRDefault="003A0545" w:rsidP="003A0545">
      <w:pPr>
        <w:pStyle w:val="NoSpacing"/>
        <w:jc w:val="center"/>
        <w:rPr>
          <w:rFonts w:ascii="Times New Roman" w:hAnsi="Times New Roman"/>
          <w:b/>
          <w:lang w:val="ro-RO"/>
        </w:rPr>
      </w:pPr>
      <w:r>
        <w:rPr>
          <w:rFonts w:ascii="Times New Roman" w:hAnsi="Times New Roman"/>
          <w:b/>
          <w:lang w:val="ro-RO"/>
        </w:rPr>
        <w:t>O</w:t>
      </w:r>
      <w:r w:rsidRPr="00CD16B4">
        <w:rPr>
          <w:rFonts w:ascii="Times New Roman" w:hAnsi="Times New Roman"/>
          <w:b/>
          <w:lang w:val="ro-RO"/>
        </w:rPr>
        <w:t xml:space="preserve">LIMPIADA NAŢIONALĂ </w:t>
      </w:r>
      <w:r w:rsidRPr="00CD16B4">
        <w:rPr>
          <w:rFonts w:ascii="Times New Roman" w:hAnsi="Times New Roman"/>
          <w:b/>
          <w:i/>
          <w:lang w:val="ro-RO"/>
        </w:rPr>
        <w:t>UNIVERSUL CUNOAŞTERII PRIN LECTURĂ</w:t>
      </w:r>
    </w:p>
    <w:p w:rsidR="003A0545" w:rsidRPr="00CD16B4" w:rsidRDefault="003A0545" w:rsidP="003A0545">
      <w:pPr>
        <w:jc w:val="center"/>
        <w:rPr>
          <w:b/>
          <w:i/>
          <w:sz w:val="22"/>
          <w:szCs w:val="22"/>
        </w:rPr>
      </w:pPr>
      <w:r w:rsidRPr="00CD16B4">
        <w:rPr>
          <w:b/>
          <w:sz w:val="22"/>
          <w:szCs w:val="22"/>
        </w:rPr>
        <w:t>pentru elevii din mediul  rural</w:t>
      </w:r>
    </w:p>
    <w:p w:rsidR="003A0545" w:rsidRPr="00CD16B4" w:rsidRDefault="003A0545" w:rsidP="003A0545">
      <w:pPr>
        <w:jc w:val="center"/>
        <w:rPr>
          <w:b/>
          <w:i/>
          <w:sz w:val="22"/>
          <w:szCs w:val="22"/>
        </w:rPr>
      </w:pPr>
      <w:r w:rsidRPr="00CD16B4">
        <w:rPr>
          <w:b/>
          <w:i/>
          <w:sz w:val="22"/>
          <w:szCs w:val="22"/>
        </w:rPr>
        <w:t>Etapa judeţeană</w:t>
      </w:r>
    </w:p>
    <w:p w:rsidR="003A0545" w:rsidRPr="00CD16B4" w:rsidRDefault="003A0545" w:rsidP="003A0545">
      <w:pPr>
        <w:jc w:val="center"/>
        <w:rPr>
          <w:b/>
          <w:sz w:val="22"/>
          <w:szCs w:val="22"/>
        </w:rPr>
      </w:pPr>
      <w:r w:rsidRPr="00CD16B4">
        <w:rPr>
          <w:b/>
          <w:sz w:val="22"/>
          <w:szCs w:val="22"/>
        </w:rPr>
        <w:t>Clasa a VI</w:t>
      </w:r>
      <w:r w:rsidR="004C2E33">
        <w:rPr>
          <w:b/>
          <w:sz w:val="22"/>
          <w:szCs w:val="22"/>
        </w:rPr>
        <w:t>I</w:t>
      </w:r>
      <w:r w:rsidR="00B10353">
        <w:rPr>
          <w:b/>
          <w:sz w:val="22"/>
          <w:szCs w:val="22"/>
        </w:rPr>
        <w:t>I</w:t>
      </w:r>
      <w:r w:rsidRPr="00CD16B4">
        <w:rPr>
          <w:b/>
          <w:sz w:val="22"/>
          <w:szCs w:val="22"/>
        </w:rPr>
        <w:t>-a</w:t>
      </w:r>
    </w:p>
    <w:p w:rsidR="003A0545" w:rsidRPr="00CD16B4" w:rsidRDefault="003A0545" w:rsidP="003A0545">
      <w:pPr>
        <w:shd w:val="clear" w:color="auto" w:fill="FFFFFF"/>
        <w:spacing w:line="360" w:lineRule="auto"/>
        <w:jc w:val="center"/>
        <w:rPr>
          <w:b/>
          <w:color w:val="000000"/>
          <w:sz w:val="22"/>
          <w:szCs w:val="22"/>
        </w:rPr>
      </w:pPr>
      <w:r w:rsidRPr="00CD16B4">
        <w:rPr>
          <w:b/>
          <w:color w:val="000000"/>
          <w:sz w:val="22"/>
          <w:szCs w:val="22"/>
        </w:rPr>
        <w:t>Barem de corectare și</w:t>
      </w:r>
      <w:r w:rsidR="00125A09">
        <w:rPr>
          <w:b/>
          <w:color w:val="000000"/>
          <w:sz w:val="22"/>
          <w:szCs w:val="22"/>
        </w:rPr>
        <w:t xml:space="preserve"> de</w:t>
      </w:r>
      <w:r w:rsidRPr="00CD16B4">
        <w:rPr>
          <w:b/>
          <w:color w:val="000000"/>
          <w:sz w:val="22"/>
          <w:szCs w:val="22"/>
        </w:rPr>
        <w:t xml:space="preserve"> notare</w:t>
      </w:r>
    </w:p>
    <w:p w:rsidR="003A0545" w:rsidRPr="00845BE8" w:rsidRDefault="003A0545" w:rsidP="003A0545">
      <w:pPr>
        <w:shd w:val="clear" w:color="auto" w:fill="FFFFFF"/>
        <w:jc w:val="both"/>
        <w:rPr>
          <w:b/>
          <w:sz w:val="22"/>
          <w:szCs w:val="22"/>
        </w:rPr>
      </w:pPr>
      <w:r w:rsidRPr="00845BE8">
        <w:rPr>
          <w:b/>
          <w:sz w:val="22"/>
          <w:szCs w:val="22"/>
        </w:rPr>
        <w:t>Partea I (20 de puncte):</w:t>
      </w:r>
    </w:p>
    <w:tbl>
      <w:tblPr>
        <w:tblW w:w="10548" w:type="dxa"/>
        <w:tblLook w:val="01E0"/>
      </w:tblPr>
      <w:tblGrid>
        <w:gridCol w:w="9828"/>
        <w:gridCol w:w="720"/>
      </w:tblGrid>
      <w:tr w:rsidR="003A0545" w:rsidRPr="00731194">
        <w:tc>
          <w:tcPr>
            <w:tcW w:w="9828" w:type="dxa"/>
          </w:tcPr>
          <w:p w:rsidR="006F6590" w:rsidRPr="006F6590" w:rsidRDefault="0082248A" w:rsidP="009F03BB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57" w:hanging="357"/>
              <w:jc w:val="both"/>
              <w:rPr>
                <w:b/>
                <w:sz w:val="22"/>
                <w:szCs w:val="22"/>
              </w:rPr>
            </w:pPr>
            <w:r w:rsidRPr="00731194">
              <w:rPr>
                <w:sz w:val="22"/>
                <w:szCs w:val="22"/>
              </w:rPr>
              <w:t>precizarea temei poeziei</w:t>
            </w:r>
            <w:r w:rsidR="003A0545" w:rsidRPr="00731194">
              <w:rPr>
                <w:sz w:val="22"/>
                <w:szCs w:val="22"/>
              </w:rPr>
              <w:t xml:space="preserve"> (de ex</w:t>
            </w:r>
            <w:r w:rsidR="006F6590">
              <w:rPr>
                <w:sz w:val="22"/>
                <w:szCs w:val="22"/>
              </w:rPr>
              <w:t>emplu:</w:t>
            </w:r>
            <w:r w:rsidRPr="00731194">
              <w:rPr>
                <w:i/>
                <w:sz w:val="22"/>
                <w:szCs w:val="22"/>
              </w:rPr>
              <w:t>cunoașterea</w:t>
            </w:r>
            <w:r w:rsidRPr="00731194">
              <w:rPr>
                <w:sz w:val="22"/>
                <w:szCs w:val="22"/>
              </w:rPr>
              <w:t xml:space="preserve">, </w:t>
            </w:r>
            <w:r w:rsidRPr="00731194">
              <w:rPr>
                <w:i/>
                <w:sz w:val="22"/>
                <w:szCs w:val="22"/>
              </w:rPr>
              <w:t>curiozitatea,raportul dintre cunoscut și necunoscut</w:t>
            </w:r>
            <w:r w:rsidR="009F03BB" w:rsidRPr="00731194">
              <w:rPr>
                <w:i/>
                <w:sz w:val="22"/>
                <w:szCs w:val="22"/>
              </w:rPr>
              <w:t>, nevoia de a descoperi lumea</w:t>
            </w:r>
            <w:r w:rsidRPr="00731194">
              <w:rPr>
                <w:sz w:val="22"/>
                <w:szCs w:val="22"/>
              </w:rPr>
              <w:t xml:space="preserve">) – </w:t>
            </w:r>
            <w:r w:rsidR="006F6590">
              <w:rPr>
                <w:b/>
                <w:sz w:val="22"/>
                <w:szCs w:val="22"/>
              </w:rPr>
              <w:t>3</w:t>
            </w:r>
            <w:r w:rsidRPr="00731194">
              <w:rPr>
                <w:b/>
                <w:sz w:val="22"/>
                <w:szCs w:val="22"/>
              </w:rPr>
              <w:t>p.</w:t>
            </w:r>
            <w:r w:rsidR="008B1551" w:rsidRPr="00731194">
              <w:rPr>
                <w:sz w:val="22"/>
                <w:szCs w:val="22"/>
              </w:rPr>
              <w:t xml:space="preserve">; </w:t>
            </w:r>
            <w:r w:rsidRPr="00731194">
              <w:rPr>
                <w:sz w:val="22"/>
                <w:szCs w:val="22"/>
              </w:rPr>
              <w:t xml:space="preserve">precizarea ezitantă a tematicii – </w:t>
            </w:r>
            <w:r w:rsidR="006F6590">
              <w:rPr>
                <w:b/>
                <w:sz w:val="22"/>
                <w:szCs w:val="22"/>
              </w:rPr>
              <w:t>1</w:t>
            </w:r>
            <w:r w:rsidRPr="00731194">
              <w:rPr>
                <w:b/>
                <w:sz w:val="22"/>
                <w:szCs w:val="22"/>
              </w:rPr>
              <w:t>p.</w:t>
            </w:r>
            <w:r w:rsidR="008B1551" w:rsidRPr="00731194">
              <w:rPr>
                <w:sz w:val="22"/>
                <w:szCs w:val="22"/>
              </w:rPr>
              <w:t xml:space="preserve">; </w:t>
            </w:r>
          </w:p>
          <w:p w:rsidR="003A0545" w:rsidRPr="00731194" w:rsidRDefault="0082248A" w:rsidP="006F6590">
            <w:pPr>
              <w:ind w:left="357"/>
              <w:jc w:val="both"/>
              <w:rPr>
                <w:b/>
                <w:sz w:val="22"/>
                <w:szCs w:val="22"/>
              </w:rPr>
            </w:pPr>
            <w:r w:rsidRPr="00731194">
              <w:rPr>
                <w:sz w:val="22"/>
                <w:szCs w:val="22"/>
              </w:rPr>
              <w:t xml:space="preserve">formularea </w:t>
            </w:r>
            <w:r w:rsidR="006F6590">
              <w:rPr>
                <w:sz w:val="22"/>
                <w:szCs w:val="22"/>
              </w:rPr>
              <w:t>răspunsului într-un</w:t>
            </w:r>
            <w:r w:rsidRPr="00731194">
              <w:rPr>
                <w:sz w:val="22"/>
                <w:szCs w:val="22"/>
              </w:rPr>
              <w:t xml:space="preserve"> enunț </w:t>
            </w:r>
            <w:r w:rsidR="00E90FB5" w:rsidRPr="00731194">
              <w:rPr>
                <w:sz w:val="22"/>
                <w:szCs w:val="22"/>
              </w:rPr>
              <w:t xml:space="preserve">– </w:t>
            </w:r>
            <w:r w:rsidRPr="00731194">
              <w:rPr>
                <w:b/>
                <w:sz w:val="22"/>
                <w:szCs w:val="22"/>
              </w:rPr>
              <w:t xml:space="preserve">1p. </w:t>
            </w:r>
          </w:p>
        </w:tc>
        <w:tc>
          <w:tcPr>
            <w:tcW w:w="720" w:type="dxa"/>
          </w:tcPr>
          <w:p w:rsidR="003A0545" w:rsidRPr="00731194" w:rsidRDefault="003A0545" w:rsidP="00BB4DAB">
            <w:pPr>
              <w:jc w:val="right"/>
              <w:rPr>
                <w:b/>
                <w:sz w:val="22"/>
                <w:szCs w:val="22"/>
              </w:rPr>
            </w:pPr>
            <w:r w:rsidRPr="00731194">
              <w:rPr>
                <w:b/>
                <w:sz w:val="22"/>
                <w:szCs w:val="22"/>
              </w:rPr>
              <w:t>4p.</w:t>
            </w:r>
          </w:p>
        </w:tc>
      </w:tr>
      <w:tr w:rsidR="003A0545" w:rsidRPr="00731194">
        <w:trPr>
          <w:trHeight w:val="306"/>
        </w:trPr>
        <w:tc>
          <w:tcPr>
            <w:tcW w:w="9828" w:type="dxa"/>
          </w:tcPr>
          <w:p w:rsidR="003A0545" w:rsidRPr="00731194" w:rsidRDefault="000A699A" w:rsidP="003D3ED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57" w:hanging="357"/>
              <w:jc w:val="both"/>
              <w:rPr>
                <w:bCs/>
                <w:sz w:val="22"/>
                <w:szCs w:val="22"/>
              </w:rPr>
            </w:pPr>
            <w:r w:rsidRPr="00731194">
              <w:rPr>
                <w:bCs/>
                <w:sz w:val="22"/>
                <w:szCs w:val="22"/>
              </w:rPr>
              <w:t xml:space="preserve">răspuns corect: </w:t>
            </w:r>
            <w:r w:rsidRPr="00731194">
              <w:rPr>
                <w:b/>
                <w:bCs/>
                <w:sz w:val="22"/>
                <w:szCs w:val="22"/>
              </w:rPr>
              <w:t>c</w:t>
            </w:r>
          </w:p>
        </w:tc>
        <w:tc>
          <w:tcPr>
            <w:tcW w:w="720" w:type="dxa"/>
          </w:tcPr>
          <w:p w:rsidR="003A0545" w:rsidRPr="00731194" w:rsidRDefault="003A0545" w:rsidP="00BB4DAB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 w:rsidRPr="00731194">
              <w:rPr>
                <w:b/>
                <w:sz w:val="22"/>
                <w:szCs w:val="22"/>
              </w:rPr>
              <w:t>4p.</w:t>
            </w:r>
          </w:p>
        </w:tc>
      </w:tr>
      <w:tr w:rsidR="003A0545" w:rsidRPr="00731194">
        <w:trPr>
          <w:trHeight w:val="338"/>
        </w:trPr>
        <w:tc>
          <w:tcPr>
            <w:tcW w:w="9828" w:type="dxa"/>
          </w:tcPr>
          <w:p w:rsidR="003A0545" w:rsidRPr="00731194" w:rsidRDefault="00731194" w:rsidP="003D3EDD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57" w:hanging="357"/>
              <w:jc w:val="both"/>
              <w:rPr>
                <w:b/>
                <w:sz w:val="22"/>
                <w:szCs w:val="22"/>
              </w:rPr>
            </w:pPr>
            <w:r w:rsidRPr="00731194">
              <w:rPr>
                <w:bCs/>
                <w:sz w:val="22"/>
                <w:szCs w:val="22"/>
              </w:rPr>
              <w:t xml:space="preserve">câte 2 puncte pentru indicarea unui sinonim potrivit pentru sensul din text al cuvintelor indicate (de exemplu: </w:t>
            </w:r>
            <w:r w:rsidRPr="00731194">
              <w:rPr>
                <w:bCs/>
                <w:i/>
                <w:sz w:val="22"/>
                <w:szCs w:val="22"/>
              </w:rPr>
              <w:t>spaimă</w:t>
            </w:r>
            <w:r w:rsidRPr="00731194">
              <w:rPr>
                <w:bCs/>
                <w:sz w:val="22"/>
                <w:szCs w:val="22"/>
              </w:rPr>
              <w:t xml:space="preserve"> – teamă; </w:t>
            </w:r>
            <w:r w:rsidRPr="00731194">
              <w:rPr>
                <w:bCs/>
                <w:i/>
                <w:sz w:val="22"/>
                <w:szCs w:val="22"/>
              </w:rPr>
              <w:t>a bănui</w:t>
            </w:r>
            <w:r w:rsidRPr="00731194">
              <w:rPr>
                <w:bCs/>
                <w:sz w:val="22"/>
                <w:szCs w:val="22"/>
              </w:rPr>
              <w:t xml:space="preserve"> – a presimţi</w:t>
            </w:r>
            <w:r w:rsidR="006F6590">
              <w:rPr>
                <w:bCs/>
                <w:sz w:val="22"/>
                <w:szCs w:val="22"/>
              </w:rPr>
              <w:t>)</w:t>
            </w:r>
          </w:p>
        </w:tc>
        <w:tc>
          <w:tcPr>
            <w:tcW w:w="720" w:type="dxa"/>
          </w:tcPr>
          <w:p w:rsidR="003A0545" w:rsidRPr="00731194" w:rsidRDefault="003A0545" w:rsidP="00BB4DAB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 w:rsidRPr="00731194">
              <w:rPr>
                <w:b/>
                <w:sz w:val="22"/>
                <w:szCs w:val="22"/>
              </w:rPr>
              <w:t>4p.</w:t>
            </w:r>
          </w:p>
        </w:tc>
      </w:tr>
      <w:tr w:rsidR="003A0545" w:rsidRPr="00731194">
        <w:tc>
          <w:tcPr>
            <w:tcW w:w="9828" w:type="dxa"/>
          </w:tcPr>
          <w:p w:rsidR="006F6590" w:rsidRDefault="00702ED4" w:rsidP="00702ED4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57" w:hanging="357"/>
              <w:jc w:val="both"/>
              <w:rPr>
                <w:bCs/>
                <w:sz w:val="22"/>
                <w:szCs w:val="22"/>
              </w:rPr>
            </w:pPr>
            <w:r w:rsidRPr="00731194">
              <w:rPr>
                <w:bCs/>
                <w:sz w:val="22"/>
                <w:szCs w:val="22"/>
              </w:rPr>
              <w:t xml:space="preserve">prezentare clară, nuanțată a semnificației cuvântului </w:t>
            </w:r>
            <w:r w:rsidRPr="00731194">
              <w:rPr>
                <w:bCs/>
                <w:i/>
                <w:sz w:val="22"/>
                <w:szCs w:val="22"/>
              </w:rPr>
              <w:t>litere</w:t>
            </w:r>
            <w:r w:rsidRPr="00731194">
              <w:rPr>
                <w:bCs/>
                <w:sz w:val="22"/>
                <w:szCs w:val="22"/>
              </w:rPr>
              <w:t xml:space="preserve">, </w:t>
            </w:r>
            <w:r w:rsidR="00731194" w:rsidRPr="00731194">
              <w:rPr>
                <w:bCs/>
                <w:sz w:val="22"/>
                <w:szCs w:val="22"/>
              </w:rPr>
              <w:t>prin raportare lamesajul poetic</w:t>
            </w:r>
            <w:r w:rsidRPr="00731194">
              <w:rPr>
                <w:bCs/>
                <w:sz w:val="22"/>
                <w:szCs w:val="22"/>
              </w:rPr>
              <w:t xml:space="preserve"> (de ex</w:t>
            </w:r>
            <w:r w:rsidR="006F6590">
              <w:rPr>
                <w:bCs/>
                <w:sz w:val="22"/>
                <w:szCs w:val="22"/>
              </w:rPr>
              <w:t>emplu:</w:t>
            </w:r>
            <w:r w:rsidR="00EB537D">
              <w:rPr>
                <w:bCs/>
                <w:sz w:val="22"/>
                <w:szCs w:val="22"/>
              </w:rPr>
              <w:t xml:space="preserve"> </w:t>
            </w:r>
            <w:r w:rsidRPr="00731194">
              <w:rPr>
                <w:bCs/>
                <w:i/>
                <w:sz w:val="22"/>
                <w:szCs w:val="22"/>
              </w:rPr>
              <w:t>simbol al cunoașterii, al descifrării tainelor lumii, instrument al cunoașterii, cale de pătrundere în miracolul creației</w:t>
            </w:r>
            <w:r w:rsidRPr="00731194">
              <w:rPr>
                <w:bCs/>
                <w:sz w:val="22"/>
                <w:szCs w:val="22"/>
              </w:rPr>
              <w:t xml:space="preserve">) – </w:t>
            </w:r>
            <w:r w:rsidRPr="00731194">
              <w:rPr>
                <w:b/>
                <w:bCs/>
                <w:sz w:val="22"/>
                <w:szCs w:val="22"/>
              </w:rPr>
              <w:t>3p.</w:t>
            </w:r>
            <w:r w:rsidR="00731194" w:rsidRPr="00731194">
              <w:rPr>
                <w:bCs/>
                <w:sz w:val="22"/>
                <w:szCs w:val="22"/>
              </w:rPr>
              <w:t xml:space="preserve">; </w:t>
            </w:r>
            <w:r w:rsidRPr="00731194">
              <w:rPr>
                <w:bCs/>
                <w:sz w:val="22"/>
                <w:szCs w:val="22"/>
              </w:rPr>
              <w:t xml:space="preserve">explicare ezitantă, fără trimiteri concrete la mesajul poetic – </w:t>
            </w:r>
            <w:r w:rsidRPr="00731194">
              <w:rPr>
                <w:b/>
                <w:bCs/>
                <w:sz w:val="22"/>
                <w:szCs w:val="22"/>
              </w:rPr>
              <w:t>2p.</w:t>
            </w:r>
            <w:r w:rsidRPr="00731194">
              <w:rPr>
                <w:bCs/>
                <w:sz w:val="22"/>
                <w:szCs w:val="22"/>
              </w:rPr>
              <w:t xml:space="preserve">/simpla referire la sensul propriu al termenului – </w:t>
            </w:r>
            <w:r w:rsidRPr="00731194">
              <w:rPr>
                <w:b/>
                <w:bCs/>
                <w:sz w:val="22"/>
                <w:szCs w:val="22"/>
              </w:rPr>
              <w:t>1p.</w:t>
            </w:r>
            <w:r w:rsidR="00731194" w:rsidRPr="00731194">
              <w:rPr>
                <w:bCs/>
                <w:sz w:val="22"/>
                <w:szCs w:val="22"/>
              </w:rPr>
              <w:t xml:space="preserve">; </w:t>
            </w:r>
          </w:p>
          <w:p w:rsidR="003A0545" w:rsidRPr="00731194" w:rsidRDefault="00731194" w:rsidP="006F6590">
            <w:pPr>
              <w:ind w:left="357"/>
              <w:jc w:val="both"/>
              <w:rPr>
                <w:bCs/>
                <w:sz w:val="22"/>
                <w:szCs w:val="22"/>
              </w:rPr>
            </w:pPr>
            <w:r w:rsidRPr="00731194">
              <w:rPr>
                <w:bCs/>
                <w:sz w:val="22"/>
                <w:szCs w:val="22"/>
              </w:rPr>
              <w:t xml:space="preserve">încadrarea în numărul minim de rânduri – </w:t>
            </w:r>
            <w:r w:rsidRPr="00731194">
              <w:rPr>
                <w:b/>
                <w:bCs/>
                <w:sz w:val="22"/>
                <w:szCs w:val="22"/>
              </w:rPr>
              <w:t>1p.</w:t>
            </w:r>
          </w:p>
        </w:tc>
        <w:tc>
          <w:tcPr>
            <w:tcW w:w="720" w:type="dxa"/>
          </w:tcPr>
          <w:p w:rsidR="003A0545" w:rsidRPr="00731194" w:rsidRDefault="003A0545" w:rsidP="00BB4DAB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 w:rsidRPr="00731194">
              <w:rPr>
                <w:b/>
                <w:sz w:val="22"/>
                <w:szCs w:val="22"/>
              </w:rPr>
              <w:t>4p.</w:t>
            </w:r>
          </w:p>
        </w:tc>
      </w:tr>
      <w:tr w:rsidR="003A0545" w:rsidRPr="00731194" w:rsidTr="00731194">
        <w:trPr>
          <w:trHeight w:val="68"/>
        </w:trPr>
        <w:tc>
          <w:tcPr>
            <w:tcW w:w="9828" w:type="dxa"/>
          </w:tcPr>
          <w:p w:rsidR="006F6590" w:rsidRDefault="00B859BF" w:rsidP="00702ED4">
            <w:pPr>
              <w:tabs>
                <w:tab w:val="num" w:pos="360"/>
              </w:tabs>
              <w:ind w:left="357" w:hanging="357"/>
              <w:jc w:val="both"/>
              <w:rPr>
                <w:b/>
                <w:sz w:val="22"/>
                <w:szCs w:val="22"/>
              </w:rPr>
            </w:pPr>
            <w:r w:rsidRPr="00731194">
              <w:rPr>
                <w:sz w:val="22"/>
                <w:szCs w:val="22"/>
              </w:rPr>
              <w:t xml:space="preserve">5. </w:t>
            </w:r>
            <w:r w:rsidR="00702ED4" w:rsidRPr="00731194">
              <w:rPr>
                <w:sz w:val="22"/>
                <w:szCs w:val="22"/>
              </w:rPr>
              <w:t>explicație clară, convingătoare, nuanțată a secvenței (de ex</w:t>
            </w:r>
            <w:r w:rsidR="006F6590">
              <w:rPr>
                <w:sz w:val="22"/>
                <w:szCs w:val="22"/>
              </w:rPr>
              <w:t>emplu:</w:t>
            </w:r>
            <w:r w:rsidR="00702ED4" w:rsidRPr="00731194">
              <w:rPr>
                <w:i/>
                <w:sz w:val="22"/>
                <w:szCs w:val="22"/>
              </w:rPr>
              <w:t>teama de a pătr</w:t>
            </w:r>
            <w:r w:rsidR="003D3EDD" w:rsidRPr="00731194">
              <w:rPr>
                <w:i/>
                <w:sz w:val="22"/>
                <w:szCs w:val="22"/>
              </w:rPr>
              <w:t xml:space="preserve">unde în esența cunoașterii sau a </w:t>
            </w:r>
            <w:r w:rsidR="00702ED4" w:rsidRPr="00731194">
              <w:rPr>
                <w:i/>
                <w:sz w:val="22"/>
                <w:szCs w:val="22"/>
              </w:rPr>
              <w:t>creației, care ar tulbura misteruloriginar</w:t>
            </w:r>
            <w:r w:rsidR="003D3EDD" w:rsidRPr="00731194">
              <w:rPr>
                <w:i/>
                <w:sz w:val="22"/>
                <w:szCs w:val="22"/>
              </w:rPr>
              <w:t>, care n-ar atinge esența, care n-ar avea rezultatul așteptat</w:t>
            </w:r>
            <w:r w:rsidR="00702ED4" w:rsidRPr="00731194">
              <w:rPr>
                <w:sz w:val="22"/>
                <w:szCs w:val="22"/>
              </w:rPr>
              <w:t xml:space="preserve">) </w:t>
            </w:r>
            <w:r w:rsidR="00796B4C" w:rsidRPr="00731194">
              <w:rPr>
                <w:sz w:val="22"/>
                <w:szCs w:val="22"/>
              </w:rPr>
              <w:t xml:space="preserve">– </w:t>
            </w:r>
            <w:r w:rsidR="00796B4C" w:rsidRPr="00731194">
              <w:rPr>
                <w:b/>
                <w:sz w:val="22"/>
                <w:szCs w:val="22"/>
              </w:rPr>
              <w:t>3</w:t>
            </w:r>
            <w:r w:rsidR="00702ED4" w:rsidRPr="00731194">
              <w:rPr>
                <w:b/>
                <w:sz w:val="22"/>
                <w:szCs w:val="22"/>
              </w:rPr>
              <w:t>p.</w:t>
            </w:r>
            <w:r w:rsidR="00731194" w:rsidRPr="00731194">
              <w:rPr>
                <w:sz w:val="22"/>
                <w:szCs w:val="22"/>
              </w:rPr>
              <w:t xml:space="preserve">; </w:t>
            </w:r>
            <w:r w:rsidR="00702ED4" w:rsidRPr="00731194">
              <w:rPr>
                <w:sz w:val="22"/>
                <w:szCs w:val="22"/>
              </w:rPr>
              <w:t>explicație</w:t>
            </w:r>
            <w:r w:rsidR="004C2E33" w:rsidRPr="00731194">
              <w:rPr>
                <w:sz w:val="22"/>
                <w:szCs w:val="22"/>
              </w:rPr>
              <w:t xml:space="preserve"> cu ezitări</w:t>
            </w:r>
            <w:r w:rsidRPr="00731194">
              <w:rPr>
                <w:sz w:val="22"/>
                <w:szCs w:val="22"/>
              </w:rPr>
              <w:t xml:space="preserve"> – </w:t>
            </w:r>
            <w:r w:rsidRPr="00731194">
              <w:rPr>
                <w:b/>
                <w:sz w:val="22"/>
                <w:szCs w:val="22"/>
              </w:rPr>
              <w:t>2p.</w:t>
            </w:r>
            <w:r w:rsidR="00731194" w:rsidRPr="00731194">
              <w:rPr>
                <w:sz w:val="22"/>
                <w:szCs w:val="22"/>
              </w:rPr>
              <w:t>; încercare de explicare, tendinţă de rezumare</w:t>
            </w:r>
            <w:r w:rsidRPr="00731194">
              <w:rPr>
                <w:sz w:val="22"/>
                <w:szCs w:val="22"/>
              </w:rPr>
              <w:t xml:space="preserve"> – </w:t>
            </w:r>
            <w:r w:rsidRPr="00731194">
              <w:rPr>
                <w:b/>
                <w:sz w:val="22"/>
                <w:szCs w:val="22"/>
              </w:rPr>
              <w:t>1p.</w:t>
            </w:r>
          </w:p>
          <w:p w:rsidR="003A0545" w:rsidRPr="00731194" w:rsidRDefault="00731194" w:rsidP="00702ED4">
            <w:pPr>
              <w:tabs>
                <w:tab w:val="num" w:pos="360"/>
              </w:tabs>
              <w:ind w:left="357" w:hanging="357"/>
              <w:jc w:val="both"/>
              <w:rPr>
                <w:b/>
                <w:sz w:val="22"/>
                <w:szCs w:val="22"/>
              </w:rPr>
            </w:pPr>
            <w:r w:rsidRPr="00731194">
              <w:rPr>
                <w:sz w:val="22"/>
                <w:szCs w:val="22"/>
              </w:rPr>
              <w:t xml:space="preserve">încadrarea în numărul minim de rânduri – </w:t>
            </w:r>
            <w:r w:rsidRPr="00731194">
              <w:rPr>
                <w:b/>
                <w:sz w:val="22"/>
                <w:szCs w:val="22"/>
              </w:rPr>
              <w:t>1p.</w:t>
            </w:r>
            <w:r w:rsidRPr="00731194">
              <w:rPr>
                <w:sz w:val="22"/>
                <w:szCs w:val="22"/>
              </w:rPr>
              <w:t>;</w:t>
            </w:r>
          </w:p>
        </w:tc>
        <w:tc>
          <w:tcPr>
            <w:tcW w:w="720" w:type="dxa"/>
          </w:tcPr>
          <w:p w:rsidR="003A0545" w:rsidRPr="00731194" w:rsidRDefault="003A0545" w:rsidP="00BB4DAB">
            <w:pPr>
              <w:spacing w:line="360" w:lineRule="auto"/>
              <w:jc w:val="right"/>
              <w:rPr>
                <w:b/>
                <w:sz w:val="22"/>
                <w:szCs w:val="22"/>
              </w:rPr>
            </w:pPr>
            <w:r w:rsidRPr="00731194">
              <w:rPr>
                <w:b/>
                <w:sz w:val="22"/>
                <w:szCs w:val="22"/>
              </w:rPr>
              <w:t>4p.</w:t>
            </w:r>
          </w:p>
        </w:tc>
      </w:tr>
    </w:tbl>
    <w:p w:rsidR="002536A7" w:rsidRDefault="002536A7" w:rsidP="003A0545">
      <w:pPr>
        <w:shd w:val="clear" w:color="auto" w:fill="FFFFFF"/>
        <w:jc w:val="both"/>
        <w:rPr>
          <w:b/>
          <w:sz w:val="22"/>
          <w:szCs w:val="22"/>
        </w:rPr>
      </w:pPr>
    </w:p>
    <w:p w:rsidR="003A0545" w:rsidRPr="00845BE8" w:rsidRDefault="003A0545" w:rsidP="003A0545">
      <w:pPr>
        <w:shd w:val="clear" w:color="auto" w:fill="FFFFFF"/>
        <w:jc w:val="both"/>
        <w:rPr>
          <w:b/>
          <w:sz w:val="22"/>
          <w:szCs w:val="22"/>
        </w:rPr>
      </w:pPr>
      <w:r w:rsidRPr="00845BE8">
        <w:rPr>
          <w:b/>
          <w:sz w:val="22"/>
          <w:szCs w:val="22"/>
        </w:rPr>
        <w:t>Partea a II-a (20 de puncte):</w:t>
      </w:r>
    </w:p>
    <w:tbl>
      <w:tblPr>
        <w:tblW w:w="10548" w:type="dxa"/>
        <w:tblLook w:val="01E0"/>
      </w:tblPr>
      <w:tblGrid>
        <w:gridCol w:w="9828"/>
        <w:gridCol w:w="720"/>
      </w:tblGrid>
      <w:tr w:rsidR="003A0545" w:rsidRPr="00BB4DAB">
        <w:tc>
          <w:tcPr>
            <w:tcW w:w="9828" w:type="dxa"/>
          </w:tcPr>
          <w:p w:rsidR="003A0545" w:rsidRPr="00E52713" w:rsidRDefault="003D3EDD" w:rsidP="003D3EDD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jc w:val="both"/>
              <w:rPr>
                <w:b/>
                <w:sz w:val="22"/>
                <w:szCs w:val="22"/>
              </w:rPr>
            </w:pPr>
            <w:r w:rsidRPr="00E52713">
              <w:rPr>
                <w:sz w:val="22"/>
                <w:szCs w:val="22"/>
              </w:rPr>
              <w:t xml:space="preserve">transcrierea </w:t>
            </w:r>
            <w:r w:rsidR="00E52713" w:rsidRPr="00E52713">
              <w:rPr>
                <w:sz w:val="22"/>
                <w:szCs w:val="22"/>
              </w:rPr>
              <w:t>oricărei</w:t>
            </w:r>
            <w:r w:rsidRPr="00E52713">
              <w:rPr>
                <w:sz w:val="22"/>
                <w:szCs w:val="22"/>
              </w:rPr>
              <w:t xml:space="preserve"> secvențe</w:t>
            </w:r>
            <w:r w:rsidR="00E52713" w:rsidRPr="00E52713">
              <w:rPr>
                <w:sz w:val="22"/>
                <w:szCs w:val="22"/>
              </w:rPr>
              <w:t xml:space="preserve">în care este redată ideea de </w:t>
            </w:r>
            <w:r w:rsidR="000747A3">
              <w:rPr>
                <w:sz w:val="22"/>
                <w:szCs w:val="22"/>
              </w:rPr>
              <w:t>cunoaştere</w:t>
            </w:r>
            <w:r w:rsidR="003A0545" w:rsidRPr="00E52713">
              <w:rPr>
                <w:sz w:val="22"/>
                <w:szCs w:val="22"/>
              </w:rPr>
              <w:t>(</w:t>
            </w:r>
            <w:r w:rsidRPr="00E52713">
              <w:rPr>
                <w:sz w:val="22"/>
                <w:szCs w:val="22"/>
              </w:rPr>
              <w:t>de ex</w:t>
            </w:r>
            <w:r w:rsidR="00E52713" w:rsidRPr="00E52713">
              <w:rPr>
                <w:sz w:val="22"/>
                <w:szCs w:val="22"/>
              </w:rPr>
              <w:t xml:space="preserve">emplu: </w:t>
            </w:r>
            <w:r w:rsidRPr="00E52713">
              <w:rPr>
                <w:i/>
                <w:sz w:val="22"/>
                <w:szCs w:val="22"/>
              </w:rPr>
              <w:t>toată căutarea la care ne referim ce este altceva decât învățarea, descoperirea, invenția</w:t>
            </w:r>
            <w:r w:rsidRPr="006F6590">
              <w:rPr>
                <w:sz w:val="22"/>
                <w:szCs w:val="22"/>
              </w:rPr>
              <w:t>;</w:t>
            </w:r>
            <w:r w:rsidRPr="00E52713">
              <w:rPr>
                <w:i/>
                <w:sz w:val="22"/>
                <w:szCs w:val="22"/>
              </w:rPr>
              <w:t xml:space="preserve"> merită să cauți</w:t>
            </w:r>
            <w:r w:rsidR="00D33AD2" w:rsidRPr="00E52713">
              <w:rPr>
                <w:sz w:val="22"/>
                <w:szCs w:val="22"/>
              </w:rPr>
              <w:t>)</w:t>
            </w:r>
          </w:p>
        </w:tc>
        <w:tc>
          <w:tcPr>
            <w:tcW w:w="720" w:type="dxa"/>
          </w:tcPr>
          <w:p w:rsidR="003A0545" w:rsidRPr="00BB4DAB" w:rsidRDefault="003D3EDD" w:rsidP="00BB4DA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3A0545" w:rsidRPr="00BB4DAB">
              <w:rPr>
                <w:b/>
                <w:sz w:val="22"/>
                <w:szCs w:val="22"/>
              </w:rPr>
              <w:t>p.</w:t>
            </w:r>
          </w:p>
        </w:tc>
      </w:tr>
      <w:tr w:rsidR="003A0545" w:rsidRPr="00BB4DAB">
        <w:tc>
          <w:tcPr>
            <w:tcW w:w="9828" w:type="dxa"/>
          </w:tcPr>
          <w:p w:rsidR="003A0545" w:rsidRPr="00E52713" w:rsidRDefault="000747A3" w:rsidP="00693355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precizarea</w:t>
            </w:r>
            <w:r w:rsidR="00E52713" w:rsidRPr="00E52713">
              <w:rPr>
                <w:bCs/>
                <w:sz w:val="22"/>
                <w:szCs w:val="22"/>
              </w:rPr>
              <w:t xml:space="preserve"> sensului se</w:t>
            </w:r>
            <w:r w:rsidR="003D3EDD" w:rsidRPr="00E52713">
              <w:rPr>
                <w:bCs/>
                <w:sz w:val="22"/>
                <w:szCs w:val="22"/>
              </w:rPr>
              <w:t>cvenț</w:t>
            </w:r>
            <w:r w:rsidR="00E52713" w:rsidRPr="00E52713">
              <w:rPr>
                <w:bCs/>
                <w:sz w:val="22"/>
                <w:szCs w:val="22"/>
              </w:rPr>
              <w:t>ei</w:t>
            </w:r>
            <w:r w:rsidR="003D3EDD" w:rsidRPr="00E52713">
              <w:rPr>
                <w:bCs/>
                <w:sz w:val="22"/>
                <w:szCs w:val="22"/>
              </w:rPr>
              <w:t xml:space="preserve"> indicat</w:t>
            </w:r>
            <w:r w:rsidR="00E52713" w:rsidRPr="00E52713">
              <w:rPr>
                <w:bCs/>
                <w:sz w:val="22"/>
                <w:szCs w:val="22"/>
              </w:rPr>
              <w:t>e</w:t>
            </w:r>
            <w:r w:rsidR="003A0545" w:rsidRPr="00E52713">
              <w:rPr>
                <w:bCs/>
                <w:sz w:val="22"/>
                <w:szCs w:val="22"/>
              </w:rPr>
              <w:t xml:space="preserve"> (</w:t>
            </w:r>
            <w:r w:rsidR="006F6590">
              <w:rPr>
                <w:sz w:val="22"/>
                <w:szCs w:val="22"/>
              </w:rPr>
              <w:t>de exemplu</w:t>
            </w:r>
            <w:r w:rsidR="00B859BF" w:rsidRPr="00E52713">
              <w:rPr>
                <w:sz w:val="22"/>
                <w:szCs w:val="22"/>
              </w:rPr>
              <w:t>:</w:t>
            </w:r>
            <w:r w:rsidR="003D3EDD" w:rsidRPr="00E52713">
              <w:rPr>
                <w:i/>
                <w:sz w:val="22"/>
                <w:szCs w:val="22"/>
              </w:rPr>
              <w:t>bucuria umană de a descoperi lumea, entuziasmul descoperirii, satisfacția reușitei omului</w:t>
            </w:r>
            <w:r w:rsidR="00693355" w:rsidRPr="00E52713">
              <w:rPr>
                <w:i/>
                <w:sz w:val="22"/>
                <w:szCs w:val="22"/>
              </w:rPr>
              <w:t xml:space="preserve">) </w:t>
            </w:r>
            <w:r w:rsidR="003D3EDD" w:rsidRPr="00E52713">
              <w:rPr>
                <w:bCs/>
                <w:sz w:val="22"/>
                <w:szCs w:val="22"/>
              </w:rPr>
              <w:t xml:space="preserve">– </w:t>
            </w:r>
            <w:r w:rsidR="003D3EDD" w:rsidRPr="00E52713">
              <w:rPr>
                <w:b/>
                <w:sz w:val="22"/>
                <w:szCs w:val="22"/>
              </w:rPr>
              <w:t>4p.</w:t>
            </w:r>
            <w:r w:rsidR="00E52713" w:rsidRPr="00E52713">
              <w:rPr>
                <w:sz w:val="22"/>
                <w:szCs w:val="22"/>
              </w:rPr>
              <w:t xml:space="preserve">; încercare de </w:t>
            </w:r>
            <w:r w:rsidR="006F6590">
              <w:rPr>
                <w:sz w:val="22"/>
                <w:szCs w:val="22"/>
              </w:rPr>
              <w:t>prezentare</w:t>
            </w:r>
            <w:r w:rsidR="003D3EDD" w:rsidRPr="00E52713">
              <w:rPr>
                <w:sz w:val="22"/>
                <w:szCs w:val="22"/>
              </w:rPr>
              <w:t xml:space="preserve">– </w:t>
            </w:r>
            <w:r w:rsidR="003D3EDD" w:rsidRPr="00E52713">
              <w:rPr>
                <w:b/>
                <w:sz w:val="22"/>
                <w:szCs w:val="22"/>
              </w:rPr>
              <w:t>1p.</w:t>
            </w:r>
          </w:p>
        </w:tc>
        <w:tc>
          <w:tcPr>
            <w:tcW w:w="720" w:type="dxa"/>
          </w:tcPr>
          <w:p w:rsidR="003A0545" w:rsidRPr="00BB4DAB" w:rsidRDefault="003A0545" w:rsidP="00BB4DAB">
            <w:pPr>
              <w:jc w:val="right"/>
              <w:rPr>
                <w:b/>
                <w:sz w:val="22"/>
                <w:szCs w:val="22"/>
              </w:rPr>
            </w:pPr>
            <w:r w:rsidRPr="00BB4DAB">
              <w:rPr>
                <w:b/>
                <w:sz w:val="22"/>
                <w:szCs w:val="22"/>
              </w:rPr>
              <w:t>4p.</w:t>
            </w:r>
          </w:p>
        </w:tc>
      </w:tr>
      <w:tr w:rsidR="003A0545" w:rsidRPr="00BB4DAB">
        <w:tc>
          <w:tcPr>
            <w:tcW w:w="9828" w:type="dxa"/>
          </w:tcPr>
          <w:p w:rsidR="003A0545" w:rsidRPr="00E52713" w:rsidRDefault="000747A3" w:rsidP="00693355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jc w:val="both"/>
              <w:rPr>
                <w:b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notarea oricărui</w:t>
            </w:r>
            <w:r w:rsidR="00EB537D">
              <w:rPr>
                <w:bCs/>
                <w:sz w:val="22"/>
                <w:szCs w:val="22"/>
              </w:rPr>
              <w:t xml:space="preserve"> </w:t>
            </w:r>
            <w:r w:rsidR="00693355" w:rsidRPr="00E52713">
              <w:rPr>
                <w:bCs/>
                <w:sz w:val="22"/>
                <w:szCs w:val="22"/>
              </w:rPr>
              <w:t xml:space="preserve">cuvânt </w:t>
            </w:r>
            <w:r>
              <w:rPr>
                <w:bCs/>
                <w:sz w:val="22"/>
                <w:szCs w:val="22"/>
              </w:rPr>
              <w:t xml:space="preserve">din text </w:t>
            </w:r>
            <w:r w:rsidR="00693355" w:rsidRPr="00E52713">
              <w:rPr>
                <w:bCs/>
                <w:sz w:val="22"/>
                <w:szCs w:val="22"/>
              </w:rPr>
              <w:t xml:space="preserve">care sugerează curiozitatea omului </w:t>
            </w:r>
            <w:r w:rsidR="00D33AD2" w:rsidRPr="00E52713">
              <w:rPr>
                <w:bCs/>
                <w:i/>
                <w:sz w:val="22"/>
                <w:szCs w:val="22"/>
              </w:rPr>
              <w:t>(</w:t>
            </w:r>
            <w:r w:rsidR="00796B4C" w:rsidRPr="00E52713">
              <w:rPr>
                <w:bCs/>
                <w:sz w:val="22"/>
                <w:szCs w:val="22"/>
              </w:rPr>
              <w:t>de ex</w:t>
            </w:r>
            <w:r w:rsidR="00693355" w:rsidRPr="00E52713">
              <w:rPr>
                <w:bCs/>
                <w:sz w:val="22"/>
                <w:szCs w:val="22"/>
              </w:rPr>
              <w:t xml:space="preserve">.: </w:t>
            </w:r>
            <w:r w:rsidR="00693355" w:rsidRPr="00E52713">
              <w:rPr>
                <w:bCs/>
                <w:i/>
                <w:sz w:val="22"/>
                <w:szCs w:val="22"/>
              </w:rPr>
              <w:t>căutare</w:t>
            </w:r>
            <w:r w:rsidR="00693355" w:rsidRPr="00E52713">
              <w:rPr>
                <w:bCs/>
                <w:sz w:val="22"/>
                <w:szCs w:val="22"/>
              </w:rPr>
              <w:t xml:space="preserve">a, </w:t>
            </w:r>
            <w:r w:rsidR="00693355" w:rsidRPr="00E52713">
              <w:rPr>
                <w:bCs/>
                <w:i/>
                <w:sz w:val="22"/>
                <w:szCs w:val="22"/>
              </w:rPr>
              <w:t>să cauți</w:t>
            </w:r>
            <w:r w:rsidR="00D33AD2" w:rsidRPr="00E52713">
              <w:rPr>
                <w:bCs/>
                <w:i/>
                <w:sz w:val="22"/>
                <w:szCs w:val="22"/>
              </w:rPr>
              <w:t>)</w:t>
            </w:r>
          </w:p>
        </w:tc>
        <w:tc>
          <w:tcPr>
            <w:tcW w:w="720" w:type="dxa"/>
          </w:tcPr>
          <w:p w:rsidR="003A0545" w:rsidRPr="00BB4DAB" w:rsidRDefault="003A0545" w:rsidP="00BB4DAB">
            <w:pPr>
              <w:jc w:val="right"/>
              <w:rPr>
                <w:b/>
                <w:sz w:val="22"/>
                <w:szCs w:val="22"/>
              </w:rPr>
            </w:pPr>
            <w:r w:rsidRPr="00BB4DAB">
              <w:rPr>
                <w:b/>
                <w:sz w:val="22"/>
                <w:szCs w:val="22"/>
              </w:rPr>
              <w:t>4p.</w:t>
            </w:r>
          </w:p>
        </w:tc>
      </w:tr>
      <w:tr w:rsidR="003A0545" w:rsidRPr="00BB4DAB">
        <w:tc>
          <w:tcPr>
            <w:tcW w:w="9828" w:type="dxa"/>
          </w:tcPr>
          <w:p w:rsidR="006F6590" w:rsidRPr="006F6590" w:rsidRDefault="00693355" w:rsidP="00EB51BA">
            <w:pPr>
              <w:numPr>
                <w:ilvl w:val="0"/>
                <w:numId w:val="2"/>
              </w:numPr>
              <w:tabs>
                <w:tab w:val="num" w:pos="360"/>
              </w:tabs>
              <w:ind w:left="360"/>
              <w:jc w:val="both"/>
              <w:rPr>
                <w:bCs/>
                <w:sz w:val="22"/>
                <w:szCs w:val="22"/>
              </w:rPr>
            </w:pPr>
            <w:r w:rsidRPr="00E52713">
              <w:rPr>
                <w:sz w:val="22"/>
                <w:szCs w:val="22"/>
              </w:rPr>
              <w:t xml:space="preserve">explicație clară, nuanțată a relației dintre căutare și învățare, </w:t>
            </w:r>
            <w:r w:rsidR="000747A3">
              <w:rPr>
                <w:sz w:val="22"/>
                <w:szCs w:val="22"/>
              </w:rPr>
              <w:t>aşa cum reiese din</w:t>
            </w:r>
            <w:r w:rsidRPr="00E52713">
              <w:rPr>
                <w:sz w:val="22"/>
                <w:szCs w:val="22"/>
              </w:rPr>
              <w:t xml:space="preserve"> text (de ex.: </w:t>
            </w:r>
            <w:r w:rsidRPr="00E52713">
              <w:rPr>
                <w:i/>
                <w:sz w:val="22"/>
                <w:szCs w:val="22"/>
              </w:rPr>
              <w:t>căutarea e esențială pentru învățare, chiar dacă rezultatul nu este întotdeauna cel așteptat</w:t>
            </w:r>
            <w:r w:rsidRPr="00E52713">
              <w:rPr>
                <w:sz w:val="22"/>
                <w:szCs w:val="22"/>
              </w:rPr>
              <w:t xml:space="preserve">) – </w:t>
            </w:r>
            <w:r w:rsidRPr="00E52713">
              <w:rPr>
                <w:b/>
                <w:sz w:val="22"/>
                <w:szCs w:val="22"/>
              </w:rPr>
              <w:t>3p.</w:t>
            </w:r>
            <w:r w:rsidR="00E52713">
              <w:rPr>
                <w:sz w:val="22"/>
                <w:szCs w:val="22"/>
              </w:rPr>
              <w:t xml:space="preserve">; </w:t>
            </w:r>
            <w:r w:rsidRPr="00E52713">
              <w:rPr>
                <w:sz w:val="22"/>
                <w:szCs w:val="22"/>
              </w:rPr>
              <w:t xml:space="preserve">explicație cu ezitări, vagi trimiteri la text– </w:t>
            </w:r>
            <w:r w:rsidRPr="00E52713">
              <w:rPr>
                <w:b/>
                <w:sz w:val="22"/>
                <w:szCs w:val="22"/>
              </w:rPr>
              <w:t>1p.</w:t>
            </w:r>
            <w:r w:rsidR="002A4211" w:rsidRPr="002A4211">
              <w:rPr>
                <w:sz w:val="22"/>
                <w:szCs w:val="22"/>
              </w:rPr>
              <w:t>;</w:t>
            </w:r>
          </w:p>
          <w:p w:rsidR="003A0545" w:rsidRPr="00E52713" w:rsidRDefault="002A4211" w:rsidP="006F6590">
            <w:pPr>
              <w:ind w:left="360"/>
              <w:jc w:val="both"/>
              <w:rPr>
                <w:bCs/>
                <w:sz w:val="22"/>
                <w:szCs w:val="22"/>
              </w:rPr>
            </w:pPr>
            <w:r w:rsidRPr="00E52713">
              <w:rPr>
                <w:sz w:val="22"/>
                <w:szCs w:val="22"/>
              </w:rPr>
              <w:t xml:space="preserve">încadrarea în numărul minim de rânduri – </w:t>
            </w:r>
            <w:r w:rsidRPr="00E52713">
              <w:rPr>
                <w:b/>
                <w:sz w:val="22"/>
                <w:szCs w:val="22"/>
              </w:rPr>
              <w:t>1p.</w:t>
            </w:r>
          </w:p>
        </w:tc>
        <w:tc>
          <w:tcPr>
            <w:tcW w:w="720" w:type="dxa"/>
          </w:tcPr>
          <w:p w:rsidR="003A0545" w:rsidRPr="00BB4DAB" w:rsidRDefault="003A0545" w:rsidP="00BB4DAB">
            <w:pPr>
              <w:jc w:val="right"/>
              <w:rPr>
                <w:b/>
                <w:sz w:val="22"/>
                <w:szCs w:val="22"/>
              </w:rPr>
            </w:pPr>
            <w:r w:rsidRPr="00BB4DAB">
              <w:rPr>
                <w:b/>
                <w:sz w:val="22"/>
                <w:szCs w:val="22"/>
              </w:rPr>
              <w:t>4p.</w:t>
            </w:r>
          </w:p>
        </w:tc>
      </w:tr>
      <w:tr w:rsidR="003A0545" w:rsidRPr="00BB4DAB">
        <w:tc>
          <w:tcPr>
            <w:tcW w:w="9828" w:type="dxa"/>
          </w:tcPr>
          <w:p w:rsidR="006F6590" w:rsidRDefault="00EB51BA" w:rsidP="000747A3">
            <w:pPr>
              <w:tabs>
                <w:tab w:val="num" w:pos="360"/>
              </w:tabs>
              <w:ind w:left="360" w:hanging="360"/>
              <w:jc w:val="both"/>
              <w:rPr>
                <w:sz w:val="22"/>
                <w:szCs w:val="22"/>
              </w:rPr>
            </w:pPr>
            <w:r w:rsidRPr="00E52713">
              <w:rPr>
                <w:sz w:val="22"/>
                <w:szCs w:val="22"/>
              </w:rPr>
              <w:t xml:space="preserve">5.  </w:t>
            </w:r>
            <w:r w:rsidR="006F6590">
              <w:rPr>
                <w:sz w:val="22"/>
                <w:szCs w:val="22"/>
              </w:rPr>
              <w:t>prezentare</w:t>
            </w:r>
            <w:r w:rsidR="00693355" w:rsidRPr="00E52713">
              <w:rPr>
                <w:sz w:val="22"/>
                <w:szCs w:val="22"/>
              </w:rPr>
              <w:t xml:space="preserve"> clară, convingătoare, nuanțată a enunțului (de ex.: </w:t>
            </w:r>
            <w:r w:rsidR="00693355" w:rsidRPr="00E52713">
              <w:rPr>
                <w:i/>
                <w:sz w:val="22"/>
                <w:szCs w:val="22"/>
              </w:rPr>
              <w:t>omul simte nevoia de a căuta și de a înțelege lumea și de a se înțelege pe sine, de aceea caută sau trebuie să caute continuu să o descopere și să se descopere</w:t>
            </w:r>
            <w:r w:rsidR="00693355" w:rsidRPr="00E52713">
              <w:rPr>
                <w:sz w:val="22"/>
                <w:szCs w:val="22"/>
              </w:rPr>
              <w:t xml:space="preserve">) – </w:t>
            </w:r>
            <w:r w:rsidR="00693355" w:rsidRPr="00E52713">
              <w:rPr>
                <w:b/>
                <w:sz w:val="22"/>
                <w:szCs w:val="22"/>
              </w:rPr>
              <w:t>3p.</w:t>
            </w:r>
            <w:r w:rsidR="00693355" w:rsidRPr="00E52713">
              <w:rPr>
                <w:sz w:val="22"/>
                <w:szCs w:val="22"/>
              </w:rPr>
              <w:t xml:space="preserve">/explicație cu ezitări, vagi trimiteri la ideile textului – </w:t>
            </w:r>
            <w:r w:rsidR="00693355" w:rsidRPr="00E52713">
              <w:rPr>
                <w:b/>
                <w:sz w:val="22"/>
                <w:szCs w:val="22"/>
              </w:rPr>
              <w:t>1p.</w:t>
            </w:r>
            <w:r w:rsidR="000747A3">
              <w:rPr>
                <w:sz w:val="22"/>
                <w:szCs w:val="22"/>
              </w:rPr>
              <w:t xml:space="preserve">; </w:t>
            </w:r>
          </w:p>
          <w:p w:rsidR="003A0545" w:rsidRPr="00E52713" w:rsidRDefault="000747A3" w:rsidP="000747A3">
            <w:pPr>
              <w:tabs>
                <w:tab w:val="num" w:pos="360"/>
              </w:tabs>
              <w:ind w:left="360" w:hanging="360"/>
              <w:jc w:val="both"/>
              <w:rPr>
                <w:b/>
                <w:sz w:val="22"/>
                <w:szCs w:val="22"/>
              </w:rPr>
            </w:pPr>
            <w:r w:rsidRPr="00E52713">
              <w:rPr>
                <w:sz w:val="22"/>
                <w:szCs w:val="22"/>
              </w:rPr>
              <w:t xml:space="preserve">încadrarea în numărul minim de rânduri – </w:t>
            </w:r>
            <w:r w:rsidRPr="00E52713">
              <w:rPr>
                <w:b/>
                <w:sz w:val="22"/>
                <w:szCs w:val="22"/>
              </w:rPr>
              <w:t>1p.</w:t>
            </w:r>
            <w:r w:rsidRPr="00E52713">
              <w:rPr>
                <w:sz w:val="22"/>
                <w:szCs w:val="22"/>
              </w:rPr>
              <w:t>;</w:t>
            </w:r>
          </w:p>
        </w:tc>
        <w:tc>
          <w:tcPr>
            <w:tcW w:w="720" w:type="dxa"/>
          </w:tcPr>
          <w:p w:rsidR="003A0545" w:rsidRPr="00BB4DAB" w:rsidRDefault="00693355" w:rsidP="00BB4DA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</w:t>
            </w:r>
            <w:r w:rsidR="003A0545" w:rsidRPr="00BB4DAB">
              <w:rPr>
                <w:b/>
                <w:sz w:val="22"/>
                <w:szCs w:val="22"/>
              </w:rPr>
              <w:t>p.</w:t>
            </w:r>
          </w:p>
        </w:tc>
      </w:tr>
    </w:tbl>
    <w:p w:rsidR="002536A7" w:rsidRDefault="002536A7" w:rsidP="003A0545">
      <w:pPr>
        <w:shd w:val="clear" w:color="auto" w:fill="FFFFFF"/>
        <w:jc w:val="both"/>
        <w:rPr>
          <w:b/>
          <w:sz w:val="22"/>
          <w:szCs w:val="22"/>
        </w:rPr>
      </w:pPr>
    </w:p>
    <w:p w:rsidR="003A0545" w:rsidRPr="00845BE8" w:rsidRDefault="003A0545" w:rsidP="003A0545">
      <w:pPr>
        <w:shd w:val="clear" w:color="auto" w:fill="FFFFFF"/>
        <w:jc w:val="both"/>
        <w:rPr>
          <w:b/>
          <w:sz w:val="22"/>
          <w:szCs w:val="22"/>
        </w:rPr>
      </w:pPr>
      <w:r w:rsidRPr="00845BE8">
        <w:rPr>
          <w:b/>
          <w:sz w:val="22"/>
          <w:szCs w:val="22"/>
        </w:rPr>
        <w:t>Partea a III-a (50 de puncte):</w:t>
      </w:r>
    </w:p>
    <w:tbl>
      <w:tblPr>
        <w:tblW w:w="10548" w:type="dxa"/>
        <w:tblLook w:val="01E0"/>
      </w:tblPr>
      <w:tblGrid>
        <w:gridCol w:w="9828"/>
        <w:gridCol w:w="720"/>
      </w:tblGrid>
      <w:tr w:rsidR="003A0545" w:rsidRPr="00BB4DAB">
        <w:tc>
          <w:tcPr>
            <w:tcW w:w="9828" w:type="dxa"/>
          </w:tcPr>
          <w:p w:rsidR="003A0545" w:rsidRPr="00BB4DAB" w:rsidRDefault="004A0AAE" w:rsidP="00693355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notarea</w:t>
            </w:r>
            <w:r w:rsidR="00EB537D">
              <w:rPr>
                <w:sz w:val="22"/>
                <w:szCs w:val="22"/>
              </w:rPr>
              <w:t xml:space="preserve"> </w:t>
            </w:r>
            <w:r w:rsidR="000747A3">
              <w:rPr>
                <w:sz w:val="22"/>
                <w:szCs w:val="22"/>
              </w:rPr>
              <w:t>oricărei idei comune a celor două texte (de exemplu</w:t>
            </w:r>
            <w:r w:rsidR="003A0545" w:rsidRPr="00BB4DAB">
              <w:rPr>
                <w:sz w:val="22"/>
                <w:szCs w:val="22"/>
              </w:rPr>
              <w:t xml:space="preserve">: </w:t>
            </w:r>
            <w:r w:rsidR="00693355">
              <w:rPr>
                <w:i/>
                <w:sz w:val="22"/>
                <w:szCs w:val="22"/>
              </w:rPr>
              <w:t>nevoia omului de a cunoaște lumea, de la A la Z</w:t>
            </w:r>
            <w:r w:rsidR="003A0545" w:rsidRPr="00BB4DAB">
              <w:rPr>
                <w:sz w:val="22"/>
                <w:szCs w:val="22"/>
              </w:rPr>
              <w:t xml:space="preserve">) </w:t>
            </w:r>
          </w:p>
        </w:tc>
        <w:tc>
          <w:tcPr>
            <w:tcW w:w="720" w:type="dxa"/>
          </w:tcPr>
          <w:p w:rsidR="003A0545" w:rsidRPr="00BB4DAB" w:rsidRDefault="003A0545" w:rsidP="00BB4DAB">
            <w:pPr>
              <w:jc w:val="right"/>
              <w:rPr>
                <w:b/>
                <w:sz w:val="22"/>
                <w:szCs w:val="22"/>
              </w:rPr>
            </w:pPr>
            <w:r w:rsidRPr="00BB4DAB">
              <w:rPr>
                <w:b/>
                <w:sz w:val="22"/>
                <w:szCs w:val="22"/>
              </w:rPr>
              <w:t>5p.</w:t>
            </w:r>
          </w:p>
        </w:tc>
      </w:tr>
      <w:tr w:rsidR="003A0545" w:rsidRPr="00BB4DAB">
        <w:tc>
          <w:tcPr>
            <w:tcW w:w="9828" w:type="dxa"/>
          </w:tcPr>
          <w:p w:rsidR="003A0545" w:rsidRPr="006F6590" w:rsidRDefault="00693355" w:rsidP="00693355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b/>
                <w:spacing w:val="-2"/>
                <w:sz w:val="22"/>
                <w:szCs w:val="22"/>
              </w:rPr>
            </w:pPr>
            <w:r w:rsidRPr="006F6590">
              <w:rPr>
                <w:bCs/>
                <w:spacing w:val="-2"/>
                <w:sz w:val="22"/>
                <w:szCs w:val="22"/>
              </w:rPr>
              <w:t>explicarea adecvată a importanței învățării prin</w:t>
            </w:r>
            <w:r w:rsidR="006F6590" w:rsidRPr="006F6590">
              <w:rPr>
                <w:bCs/>
                <w:spacing w:val="-2"/>
                <w:sz w:val="22"/>
                <w:szCs w:val="22"/>
              </w:rPr>
              <w:t xml:space="preserve"> descoperire în viața copilului(de exemplu</w:t>
            </w:r>
            <w:r w:rsidR="00D33AD2" w:rsidRPr="006F6590">
              <w:rPr>
                <w:bCs/>
                <w:spacing w:val="-2"/>
                <w:sz w:val="22"/>
                <w:szCs w:val="22"/>
              </w:rPr>
              <w:t xml:space="preserve">: </w:t>
            </w:r>
            <w:r w:rsidR="006F6590" w:rsidRPr="006F6590">
              <w:rPr>
                <w:bCs/>
                <w:i/>
                <w:spacing w:val="-2"/>
                <w:sz w:val="22"/>
                <w:szCs w:val="22"/>
              </w:rPr>
              <w:t>C</w:t>
            </w:r>
            <w:r w:rsidRPr="006F6590">
              <w:rPr>
                <w:bCs/>
                <w:i/>
                <w:spacing w:val="-2"/>
                <w:sz w:val="22"/>
                <w:szCs w:val="22"/>
              </w:rPr>
              <w:t>opilul are nevoie să descopere treptat lumea și să se cunoască pe sine, învățarea prin experiențe proprii de cunoaștere este esențială de la vârste mici</w:t>
            </w:r>
            <w:r w:rsidR="006F6590" w:rsidRPr="006F6590">
              <w:rPr>
                <w:bCs/>
                <w:i/>
                <w:spacing w:val="-2"/>
                <w:sz w:val="22"/>
                <w:szCs w:val="22"/>
              </w:rPr>
              <w:t>.</w:t>
            </w:r>
            <w:r w:rsidRPr="006F6590">
              <w:rPr>
                <w:bCs/>
                <w:spacing w:val="-2"/>
                <w:sz w:val="22"/>
                <w:szCs w:val="22"/>
              </w:rPr>
              <w:t>)</w:t>
            </w:r>
            <w:r w:rsidRPr="006F6590">
              <w:rPr>
                <w:bCs/>
                <w:i/>
                <w:spacing w:val="-2"/>
                <w:sz w:val="22"/>
                <w:szCs w:val="22"/>
              </w:rPr>
              <w:t xml:space="preserve"> – </w:t>
            </w:r>
            <w:r w:rsidR="006F6590" w:rsidRPr="006F6590">
              <w:rPr>
                <w:b/>
                <w:bCs/>
                <w:spacing w:val="-2"/>
                <w:sz w:val="22"/>
                <w:szCs w:val="22"/>
              </w:rPr>
              <w:t>4</w:t>
            </w:r>
            <w:r w:rsidRPr="006F6590">
              <w:rPr>
                <w:b/>
                <w:bCs/>
                <w:spacing w:val="-2"/>
                <w:sz w:val="22"/>
                <w:szCs w:val="22"/>
              </w:rPr>
              <w:t>p.</w:t>
            </w:r>
            <w:r w:rsidR="006F6590" w:rsidRPr="006F6590">
              <w:rPr>
                <w:bCs/>
                <w:spacing w:val="-2"/>
                <w:sz w:val="22"/>
                <w:szCs w:val="22"/>
              </w:rPr>
              <w:t xml:space="preserve">; </w:t>
            </w:r>
            <w:r w:rsidRPr="006F6590">
              <w:rPr>
                <w:spacing w:val="-2"/>
                <w:sz w:val="22"/>
                <w:szCs w:val="22"/>
              </w:rPr>
              <w:t>explicarea adecvată</w:t>
            </w:r>
            <w:r w:rsidRPr="006F6590">
              <w:rPr>
                <w:bCs/>
                <w:i/>
                <w:spacing w:val="-2"/>
                <w:sz w:val="22"/>
                <w:szCs w:val="22"/>
              </w:rPr>
              <w:t>–</w:t>
            </w:r>
            <w:r w:rsidRPr="006F6590">
              <w:rPr>
                <w:b/>
                <w:spacing w:val="-2"/>
                <w:sz w:val="22"/>
                <w:szCs w:val="22"/>
              </w:rPr>
              <w:t>2p.</w:t>
            </w:r>
            <w:r w:rsidR="006F6590" w:rsidRPr="006F6590">
              <w:rPr>
                <w:spacing w:val="-2"/>
                <w:sz w:val="22"/>
                <w:szCs w:val="22"/>
              </w:rPr>
              <w:t>; încercare de e</w:t>
            </w:r>
            <w:r w:rsidRPr="006F6590">
              <w:rPr>
                <w:spacing w:val="-2"/>
                <w:sz w:val="22"/>
                <w:szCs w:val="22"/>
              </w:rPr>
              <w:t xml:space="preserve">xplicare– </w:t>
            </w:r>
            <w:r w:rsidRPr="006F6590">
              <w:rPr>
                <w:b/>
                <w:spacing w:val="-2"/>
                <w:sz w:val="22"/>
                <w:szCs w:val="22"/>
              </w:rPr>
              <w:t xml:space="preserve">1p. </w:t>
            </w:r>
            <w:r w:rsidR="006F6590" w:rsidRPr="006F6590">
              <w:rPr>
                <w:sz w:val="22"/>
                <w:szCs w:val="22"/>
              </w:rPr>
              <w:t xml:space="preserve">formularea răspunsului într-un enunț – </w:t>
            </w:r>
            <w:r w:rsidR="006F6590" w:rsidRPr="006F6590">
              <w:rPr>
                <w:b/>
                <w:sz w:val="22"/>
                <w:szCs w:val="22"/>
              </w:rPr>
              <w:t>1p.</w:t>
            </w:r>
          </w:p>
        </w:tc>
        <w:tc>
          <w:tcPr>
            <w:tcW w:w="720" w:type="dxa"/>
          </w:tcPr>
          <w:p w:rsidR="003A0545" w:rsidRPr="00BB4DAB" w:rsidRDefault="003A0545" w:rsidP="00BB4DAB">
            <w:pPr>
              <w:jc w:val="right"/>
              <w:rPr>
                <w:b/>
                <w:sz w:val="22"/>
                <w:szCs w:val="22"/>
              </w:rPr>
            </w:pPr>
            <w:r w:rsidRPr="00BB4DAB">
              <w:rPr>
                <w:b/>
                <w:sz w:val="22"/>
                <w:szCs w:val="22"/>
              </w:rPr>
              <w:t>5p.</w:t>
            </w:r>
          </w:p>
        </w:tc>
      </w:tr>
      <w:tr w:rsidR="003A0545" w:rsidRPr="00BB4DAB">
        <w:tc>
          <w:tcPr>
            <w:tcW w:w="9828" w:type="dxa"/>
          </w:tcPr>
          <w:p w:rsidR="006F6590" w:rsidRPr="006F6590" w:rsidRDefault="00E7259C" w:rsidP="006F6590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precizarea adecvată a motivului, </w:t>
            </w:r>
            <w:r w:rsidR="000747A3">
              <w:rPr>
                <w:sz w:val="22"/>
                <w:szCs w:val="22"/>
              </w:rPr>
              <w:t>valorificând</w:t>
            </w:r>
            <w:r>
              <w:rPr>
                <w:sz w:val="22"/>
                <w:szCs w:val="22"/>
              </w:rPr>
              <w:t xml:space="preserve"> text </w:t>
            </w:r>
            <w:r w:rsidR="000747A3">
              <w:rPr>
                <w:sz w:val="22"/>
                <w:szCs w:val="22"/>
              </w:rPr>
              <w:t>indicat (de exemplu</w:t>
            </w:r>
            <w:r>
              <w:rPr>
                <w:sz w:val="22"/>
                <w:szCs w:val="22"/>
              </w:rPr>
              <w:t xml:space="preserve">: </w:t>
            </w:r>
            <w:r w:rsidRPr="00E7259C">
              <w:rPr>
                <w:i/>
                <w:sz w:val="22"/>
                <w:szCs w:val="22"/>
              </w:rPr>
              <w:t>căutarea oferă satisfacția de a descoperi întotdeauna ceva nou, chiar dacă oferă alte răspunsuri decât cele așteptate</w:t>
            </w:r>
            <w:r>
              <w:rPr>
                <w:i/>
                <w:sz w:val="22"/>
                <w:szCs w:val="22"/>
              </w:rPr>
              <w:t>)</w:t>
            </w:r>
            <w:r>
              <w:rPr>
                <w:sz w:val="22"/>
                <w:szCs w:val="22"/>
              </w:rPr>
              <w:t xml:space="preserve"> – </w:t>
            </w:r>
            <w:r w:rsidRPr="00E7259C">
              <w:rPr>
                <w:b/>
                <w:sz w:val="22"/>
                <w:szCs w:val="22"/>
              </w:rPr>
              <w:t>5p</w:t>
            </w:r>
            <w:r>
              <w:rPr>
                <w:sz w:val="22"/>
                <w:szCs w:val="22"/>
              </w:rPr>
              <w:t>.</w:t>
            </w:r>
            <w:r w:rsidR="006F6590">
              <w:rPr>
                <w:sz w:val="22"/>
                <w:szCs w:val="22"/>
              </w:rPr>
              <w:t xml:space="preserve">; </w:t>
            </w:r>
            <w:r>
              <w:rPr>
                <w:sz w:val="22"/>
                <w:szCs w:val="22"/>
              </w:rPr>
              <w:t>precizarea unui motiv</w:t>
            </w:r>
            <w:r w:rsidR="006F6590">
              <w:rPr>
                <w:sz w:val="22"/>
                <w:szCs w:val="22"/>
              </w:rPr>
              <w:t xml:space="preserve">, fără valorificarea textului dat </w:t>
            </w:r>
            <w:r>
              <w:rPr>
                <w:sz w:val="22"/>
                <w:szCs w:val="22"/>
              </w:rPr>
              <w:t xml:space="preserve">– </w:t>
            </w:r>
            <w:r w:rsidRPr="00E7259C">
              <w:rPr>
                <w:b/>
                <w:sz w:val="22"/>
                <w:szCs w:val="22"/>
              </w:rPr>
              <w:t>1p.</w:t>
            </w:r>
          </w:p>
        </w:tc>
        <w:tc>
          <w:tcPr>
            <w:tcW w:w="720" w:type="dxa"/>
          </w:tcPr>
          <w:p w:rsidR="003A0545" w:rsidRPr="00BB4DAB" w:rsidRDefault="003A0545" w:rsidP="00BB4DAB">
            <w:pPr>
              <w:jc w:val="right"/>
              <w:rPr>
                <w:b/>
                <w:sz w:val="22"/>
                <w:szCs w:val="22"/>
              </w:rPr>
            </w:pPr>
            <w:r w:rsidRPr="00BB4DAB">
              <w:rPr>
                <w:b/>
                <w:sz w:val="22"/>
                <w:szCs w:val="22"/>
              </w:rPr>
              <w:t>5p.</w:t>
            </w:r>
          </w:p>
        </w:tc>
      </w:tr>
      <w:tr w:rsidR="003A0545" w:rsidRPr="00BB4DAB">
        <w:tc>
          <w:tcPr>
            <w:tcW w:w="9828" w:type="dxa"/>
          </w:tcPr>
          <w:p w:rsidR="006F6590" w:rsidRPr="006F6590" w:rsidRDefault="00E7259C" w:rsidP="00E7259C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bCs/>
                <w:spacing w:val="-2"/>
                <w:sz w:val="22"/>
                <w:szCs w:val="22"/>
              </w:rPr>
            </w:pPr>
            <w:r w:rsidRPr="006F6590">
              <w:rPr>
                <w:spacing w:val="-2"/>
                <w:sz w:val="22"/>
                <w:szCs w:val="22"/>
              </w:rPr>
              <w:t xml:space="preserve">explicație clară, nuanțată a relației dintre învățare și înțelegere în procesul de cunoaștere a lumii (de ex.: </w:t>
            </w:r>
            <w:r w:rsidRPr="006F6590">
              <w:rPr>
                <w:i/>
                <w:spacing w:val="-2"/>
                <w:sz w:val="22"/>
                <w:szCs w:val="22"/>
              </w:rPr>
              <w:t>omul trebuie să caute noul, să descopere treptat lumea, dar și să o înțeleagă, să caute explicații la ceea ce descoperă</w:t>
            </w:r>
            <w:r w:rsidR="000747A3" w:rsidRPr="006F6590">
              <w:rPr>
                <w:spacing w:val="-2"/>
                <w:sz w:val="22"/>
                <w:szCs w:val="22"/>
              </w:rPr>
              <w:t xml:space="preserve">; </w:t>
            </w:r>
            <w:r w:rsidR="000747A3" w:rsidRPr="006F6590">
              <w:rPr>
                <w:i/>
                <w:spacing w:val="-2"/>
                <w:sz w:val="22"/>
                <w:szCs w:val="22"/>
              </w:rPr>
              <w:t>există o interdependenţă între învăţare şi înţelegere</w:t>
            </w:r>
            <w:r w:rsidRPr="006F6590">
              <w:rPr>
                <w:spacing w:val="-2"/>
                <w:sz w:val="22"/>
                <w:szCs w:val="22"/>
              </w:rPr>
              <w:t xml:space="preserve">) – </w:t>
            </w:r>
            <w:r w:rsidRPr="006F6590">
              <w:rPr>
                <w:b/>
                <w:spacing w:val="-2"/>
                <w:sz w:val="22"/>
                <w:szCs w:val="22"/>
              </w:rPr>
              <w:t>4</w:t>
            </w:r>
            <w:r w:rsidR="00D33AD2" w:rsidRPr="006F6590">
              <w:rPr>
                <w:b/>
                <w:spacing w:val="-2"/>
                <w:sz w:val="22"/>
                <w:szCs w:val="22"/>
              </w:rPr>
              <w:t>p.</w:t>
            </w:r>
            <w:r w:rsidR="006F6590" w:rsidRPr="006F6590">
              <w:rPr>
                <w:spacing w:val="-2"/>
                <w:sz w:val="22"/>
                <w:szCs w:val="22"/>
              </w:rPr>
              <w:t xml:space="preserve">; </w:t>
            </w:r>
            <w:r w:rsidRPr="006F6590">
              <w:rPr>
                <w:spacing w:val="-2"/>
                <w:sz w:val="22"/>
                <w:szCs w:val="22"/>
              </w:rPr>
              <w:t>motivare cu ezitări, banală</w:t>
            </w:r>
            <w:r w:rsidR="00D33AD2" w:rsidRPr="006F6590">
              <w:rPr>
                <w:spacing w:val="-2"/>
                <w:sz w:val="22"/>
                <w:szCs w:val="22"/>
              </w:rPr>
              <w:t xml:space="preserve"> – </w:t>
            </w:r>
            <w:r w:rsidR="00D33AD2" w:rsidRPr="006F6590">
              <w:rPr>
                <w:b/>
                <w:spacing w:val="-2"/>
                <w:sz w:val="22"/>
                <w:szCs w:val="22"/>
              </w:rPr>
              <w:t>1p.</w:t>
            </w:r>
            <w:r w:rsidR="000747A3" w:rsidRPr="006F6590">
              <w:rPr>
                <w:spacing w:val="-2"/>
                <w:sz w:val="22"/>
                <w:szCs w:val="22"/>
              </w:rPr>
              <w:t xml:space="preserve">; </w:t>
            </w:r>
          </w:p>
          <w:p w:rsidR="003A0545" w:rsidRDefault="000747A3" w:rsidP="006F6590">
            <w:pPr>
              <w:ind w:left="360"/>
              <w:jc w:val="both"/>
              <w:rPr>
                <w:b/>
                <w:sz w:val="22"/>
                <w:szCs w:val="22"/>
              </w:rPr>
            </w:pPr>
            <w:r w:rsidRPr="006F6590">
              <w:rPr>
                <w:sz w:val="22"/>
                <w:szCs w:val="22"/>
              </w:rPr>
              <w:t xml:space="preserve">încadrarea în numărul minim de rânduri – </w:t>
            </w:r>
            <w:r w:rsidRPr="006F6590">
              <w:rPr>
                <w:b/>
                <w:sz w:val="22"/>
                <w:szCs w:val="22"/>
              </w:rPr>
              <w:t>1p.</w:t>
            </w:r>
          </w:p>
          <w:p w:rsidR="00C60990" w:rsidRDefault="00C60990" w:rsidP="006F6590">
            <w:pPr>
              <w:ind w:left="360"/>
              <w:jc w:val="both"/>
              <w:rPr>
                <w:b/>
                <w:sz w:val="22"/>
                <w:szCs w:val="22"/>
              </w:rPr>
            </w:pPr>
          </w:p>
          <w:p w:rsidR="00C60990" w:rsidRPr="006F6590" w:rsidRDefault="00C60990" w:rsidP="006F6590">
            <w:pPr>
              <w:ind w:left="36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3A0545" w:rsidRPr="00BB4DAB" w:rsidRDefault="003A0545" w:rsidP="00BB4DAB">
            <w:pPr>
              <w:jc w:val="right"/>
              <w:rPr>
                <w:b/>
                <w:sz w:val="22"/>
                <w:szCs w:val="22"/>
              </w:rPr>
            </w:pPr>
            <w:r w:rsidRPr="00BB4DAB">
              <w:rPr>
                <w:b/>
                <w:sz w:val="22"/>
                <w:szCs w:val="22"/>
              </w:rPr>
              <w:t>5p.</w:t>
            </w:r>
          </w:p>
        </w:tc>
      </w:tr>
      <w:tr w:rsidR="003A0545" w:rsidRPr="00BB4DAB">
        <w:tc>
          <w:tcPr>
            <w:tcW w:w="9828" w:type="dxa"/>
          </w:tcPr>
          <w:p w:rsidR="00E7259C" w:rsidRPr="00E7259C" w:rsidRDefault="00D6439F" w:rsidP="00E7259C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 xml:space="preserve">încadrarea în numărul </w:t>
            </w:r>
            <w:r w:rsidR="00E7259C">
              <w:rPr>
                <w:sz w:val="22"/>
                <w:szCs w:val="22"/>
                <w:lang w:eastAsia="en-US"/>
              </w:rPr>
              <w:t xml:space="preserve">minim </w:t>
            </w:r>
            <w:r>
              <w:rPr>
                <w:sz w:val="22"/>
                <w:szCs w:val="22"/>
                <w:lang w:eastAsia="en-US"/>
              </w:rPr>
              <w:t xml:space="preserve">de </w:t>
            </w:r>
            <w:r w:rsidR="00E7259C">
              <w:rPr>
                <w:sz w:val="22"/>
                <w:szCs w:val="22"/>
                <w:lang w:eastAsia="en-US"/>
              </w:rPr>
              <w:t>rânduri</w:t>
            </w:r>
            <w:r>
              <w:rPr>
                <w:sz w:val="22"/>
                <w:szCs w:val="22"/>
                <w:lang w:eastAsia="en-US"/>
              </w:rPr>
              <w:t xml:space="preserve"> – </w:t>
            </w:r>
            <w:r w:rsidRPr="00E7259C">
              <w:rPr>
                <w:b/>
                <w:sz w:val="22"/>
                <w:szCs w:val="22"/>
                <w:lang w:eastAsia="en-US"/>
              </w:rPr>
              <w:t>1p.</w:t>
            </w:r>
          </w:p>
          <w:p w:rsidR="00E7259C" w:rsidRDefault="00E7259C" w:rsidP="00E7259C">
            <w:pPr>
              <w:ind w:left="36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 xml:space="preserve">folosirea adecvată a limbajului </w:t>
            </w:r>
            <w:r w:rsidR="00182CC4">
              <w:rPr>
                <w:sz w:val="22"/>
                <w:szCs w:val="22"/>
                <w:lang w:eastAsia="en-US"/>
              </w:rPr>
              <w:t xml:space="preserve">specific </w:t>
            </w:r>
            <w:r>
              <w:rPr>
                <w:sz w:val="22"/>
                <w:szCs w:val="22"/>
                <w:lang w:eastAsia="en-US"/>
              </w:rPr>
              <w:t>argumentării (</w:t>
            </w:r>
            <w:r w:rsidRPr="00E7259C">
              <w:rPr>
                <w:i/>
                <w:sz w:val="22"/>
                <w:szCs w:val="22"/>
                <w:lang w:eastAsia="en-US"/>
              </w:rPr>
              <w:t>verbe de opinie, conectori, structuri argumentative</w:t>
            </w:r>
            <w:r>
              <w:rPr>
                <w:sz w:val="22"/>
                <w:szCs w:val="22"/>
                <w:lang w:eastAsia="en-US"/>
              </w:rPr>
              <w:t xml:space="preserve"> etc.) – </w:t>
            </w:r>
            <w:r>
              <w:rPr>
                <w:b/>
                <w:sz w:val="22"/>
                <w:szCs w:val="22"/>
                <w:lang w:eastAsia="en-US"/>
              </w:rPr>
              <w:t>4</w:t>
            </w:r>
            <w:r w:rsidRPr="00E7259C">
              <w:rPr>
                <w:b/>
                <w:sz w:val="22"/>
                <w:szCs w:val="22"/>
                <w:lang w:eastAsia="en-US"/>
              </w:rPr>
              <w:t>p.</w:t>
            </w:r>
            <w:r w:rsidR="00182CC4" w:rsidRPr="00C035F1">
              <w:rPr>
                <w:sz w:val="22"/>
                <w:szCs w:val="22"/>
                <w:lang w:eastAsia="en-US"/>
              </w:rPr>
              <w:t>;</w:t>
            </w:r>
            <w:r w:rsidR="00182CC4">
              <w:rPr>
                <w:sz w:val="22"/>
                <w:szCs w:val="22"/>
                <w:lang w:eastAsia="en-US"/>
              </w:rPr>
              <w:t xml:space="preserve">folosirea ezitantă a </w:t>
            </w:r>
            <w:r w:rsidRPr="00E7259C">
              <w:rPr>
                <w:sz w:val="22"/>
                <w:szCs w:val="22"/>
                <w:lang w:eastAsia="en-US"/>
              </w:rPr>
              <w:t xml:space="preserve">limbajului </w:t>
            </w:r>
            <w:r w:rsidR="00182CC4">
              <w:rPr>
                <w:sz w:val="22"/>
                <w:szCs w:val="22"/>
                <w:lang w:eastAsia="en-US"/>
              </w:rPr>
              <w:t xml:space="preserve">specific </w:t>
            </w:r>
            <w:r w:rsidRPr="00E7259C">
              <w:rPr>
                <w:sz w:val="22"/>
                <w:szCs w:val="22"/>
                <w:lang w:eastAsia="en-US"/>
              </w:rPr>
              <w:t xml:space="preserve">argumentării </w:t>
            </w:r>
            <w:r w:rsidRPr="00C035F1">
              <w:rPr>
                <w:sz w:val="22"/>
                <w:szCs w:val="22"/>
                <w:lang w:eastAsia="en-US"/>
              </w:rPr>
              <w:t>– 2p.</w:t>
            </w:r>
          </w:p>
          <w:p w:rsidR="003A0545" w:rsidRPr="00BB4DAB" w:rsidRDefault="00E7259C" w:rsidP="00393475">
            <w:pPr>
              <w:ind w:left="360"/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exprimarea clar</w:t>
            </w:r>
            <w:bookmarkStart w:id="0" w:name="_GoBack"/>
            <w:bookmarkEnd w:id="0"/>
            <w:r>
              <w:rPr>
                <w:sz w:val="22"/>
                <w:szCs w:val="22"/>
                <w:lang w:eastAsia="en-US"/>
              </w:rPr>
              <w:t xml:space="preserve">ă, nuanțată a opiniei despre pașii pe care îi poate urma un copil în cunoașterea lumii, cu identificarea a cel puțin doi </w:t>
            </w:r>
            <w:r w:rsidR="006F6590">
              <w:rPr>
                <w:sz w:val="22"/>
                <w:szCs w:val="22"/>
                <w:lang w:eastAsia="en-US"/>
              </w:rPr>
              <w:t>paşi</w:t>
            </w:r>
            <w:r>
              <w:rPr>
                <w:sz w:val="22"/>
                <w:szCs w:val="22"/>
                <w:lang w:eastAsia="en-US"/>
              </w:rPr>
              <w:t xml:space="preserve"> – </w:t>
            </w:r>
            <w:r w:rsidRPr="00393475">
              <w:rPr>
                <w:b/>
                <w:sz w:val="22"/>
                <w:szCs w:val="22"/>
                <w:lang w:eastAsia="en-US"/>
              </w:rPr>
              <w:t>10p</w:t>
            </w:r>
            <w:r>
              <w:rPr>
                <w:sz w:val="22"/>
                <w:szCs w:val="22"/>
                <w:lang w:eastAsia="en-US"/>
              </w:rPr>
              <w:t>.</w:t>
            </w:r>
            <w:r w:rsidR="00182CC4">
              <w:rPr>
                <w:sz w:val="22"/>
                <w:szCs w:val="22"/>
                <w:lang w:eastAsia="en-US"/>
              </w:rPr>
              <w:t xml:space="preserve">; </w:t>
            </w:r>
            <w:r w:rsidR="00393475">
              <w:rPr>
                <w:sz w:val="22"/>
                <w:szCs w:val="22"/>
                <w:lang w:eastAsia="en-US"/>
              </w:rPr>
              <w:t xml:space="preserve">exprimarea adecvată a opiniei despre pașii de urmat, dar fără identificarea concretă </w:t>
            </w:r>
            <w:r w:rsidR="00393475" w:rsidRPr="00C035F1">
              <w:rPr>
                <w:sz w:val="22"/>
                <w:szCs w:val="22"/>
                <w:lang w:eastAsia="en-US"/>
              </w:rPr>
              <w:t>a lor – 6p.</w:t>
            </w:r>
            <w:r w:rsidR="00182CC4" w:rsidRPr="00C035F1">
              <w:rPr>
                <w:sz w:val="22"/>
                <w:szCs w:val="22"/>
                <w:lang w:eastAsia="en-US"/>
              </w:rPr>
              <w:t>;</w:t>
            </w:r>
            <w:r w:rsidR="00393475" w:rsidRPr="00C035F1">
              <w:rPr>
                <w:sz w:val="22"/>
                <w:szCs w:val="22"/>
                <w:lang w:eastAsia="en-US"/>
              </w:rPr>
              <w:t xml:space="preserve"> exprimarea unei opinii </w:t>
            </w:r>
            <w:r w:rsidR="00182CC4" w:rsidRPr="00C035F1">
              <w:rPr>
                <w:sz w:val="22"/>
                <w:szCs w:val="22"/>
                <w:lang w:eastAsia="en-US"/>
              </w:rPr>
              <w:t>comune</w:t>
            </w:r>
            <w:r w:rsidR="00393475" w:rsidRPr="00C035F1">
              <w:rPr>
                <w:sz w:val="22"/>
                <w:szCs w:val="22"/>
                <w:lang w:eastAsia="en-US"/>
              </w:rPr>
              <w:t xml:space="preserve">, </w:t>
            </w:r>
            <w:r w:rsidR="00182CC4" w:rsidRPr="00C035F1">
              <w:rPr>
                <w:sz w:val="22"/>
                <w:szCs w:val="22"/>
                <w:lang w:eastAsia="en-US"/>
              </w:rPr>
              <w:t xml:space="preserve">ezitante, </w:t>
            </w:r>
            <w:r w:rsidR="00393475" w:rsidRPr="00C035F1">
              <w:rPr>
                <w:sz w:val="22"/>
                <w:szCs w:val="22"/>
                <w:lang w:eastAsia="en-US"/>
              </w:rPr>
              <w:t xml:space="preserve">fără identificarea unor pași de urmat – 2p. </w:t>
            </w:r>
          </w:p>
        </w:tc>
        <w:tc>
          <w:tcPr>
            <w:tcW w:w="720" w:type="dxa"/>
          </w:tcPr>
          <w:p w:rsidR="003A0545" w:rsidRPr="00BB4DAB" w:rsidRDefault="00E7259C" w:rsidP="00BB4DAB">
            <w:pPr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15</w:t>
            </w:r>
            <w:r w:rsidR="003A0545" w:rsidRPr="00BB4DAB">
              <w:rPr>
                <w:b/>
                <w:sz w:val="22"/>
                <w:szCs w:val="22"/>
              </w:rPr>
              <w:t>p.</w:t>
            </w:r>
          </w:p>
        </w:tc>
      </w:tr>
      <w:tr w:rsidR="003A0545" w:rsidRPr="00BB4DAB">
        <w:tc>
          <w:tcPr>
            <w:tcW w:w="9828" w:type="dxa"/>
          </w:tcPr>
          <w:p w:rsidR="000747A3" w:rsidRPr="00394531" w:rsidRDefault="003A0545" w:rsidP="000747A3">
            <w:pPr>
              <w:numPr>
                <w:ilvl w:val="0"/>
                <w:numId w:val="3"/>
              </w:numPr>
              <w:tabs>
                <w:tab w:val="clear" w:pos="720"/>
                <w:tab w:val="num" w:pos="360"/>
              </w:tabs>
              <w:ind w:left="360"/>
              <w:jc w:val="both"/>
              <w:rPr>
                <w:bCs/>
                <w:sz w:val="22"/>
                <w:szCs w:val="22"/>
              </w:rPr>
            </w:pPr>
            <w:r w:rsidRPr="00BB4DAB">
              <w:rPr>
                <w:bCs/>
                <w:sz w:val="22"/>
                <w:szCs w:val="22"/>
              </w:rPr>
              <w:t xml:space="preserve">redactarea unei compuneri </w:t>
            </w:r>
            <w:r w:rsidR="00393475">
              <w:rPr>
                <w:bCs/>
                <w:sz w:val="22"/>
                <w:szCs w:val="22"/>
              </w:rPr>
              <w:t>descriptive</w:t>
            </w:r>
            <w:r w:rsidRPr="00BB4DAB">
              <w:rPr>
                <w:bCs/>
                <w:sz w:val="22"/>
                <w:szCs w:val="22"/>
              </w:rPr>
              <w:t xml:space="preserve"> originale, </w:t>
            </w:r>
            <w:r w:rsidRPr="00BB4DAB">
              <w:rPr>
                <w:sz w:val="22"/>
                <w:szCs w:val="22"/>
              </w:rPr>
              <w:t>utilizând u</w:t>
            </w:r>
            <w:r w:rsidR="00A47E69">
              <w:rPr>
                <w:sz w:val="22"/>
                <w:szCs w:val="22"/>
              </w:rPr>
              <w:t>n conţinut ad</w:t>
            </w:r>
            <w:r w:rsidR="00393475">
              <w:rPr>
                <w:sz w:val="22"/>
                <w:szCs w:val="22"/>
              </w:rPr>
              <w:t xml:space="preserve">ecvat cerinţei – </w:t>
            </w:r>
            <w:r w:rsidR="00393475">
              <w:rPr>
                <w:b/>
                <w:sz w:val="22"/>
                <w:szCs w:val="22"/>
              </w:rPr>
              <w:t>9</w:t>
            </w:r>
            <w:r w:rsidRPr="00393475">
              <w:rPr>
                <w:b/>
                <w:sz w:val="22"/>
                <w:szCs w:val="22"/>
              </w:rPr>
              <w:t>p</w:t>
            </w:r>
            <w:r w:rsidRPr="00BB4DAB">
              <w:rPr>
                <w:sz w:val="22"/>
                <w:szCs w:val="22"/>
              </w:rPr>
              <w:t xml:space="preserve">.; redactarea unei compuneri </w:t>
            </w:r>
            <w:r w:rsidR="00393475">
              <w:rPr>
                <w:sz w:val="22"/>
                <w:szCs w:val="22"/>
              </w:rPr>
              <w:t>descriptive</w:t>
            </w:r>
            <w:r w:rsidRPr="00BB4DAB">
              <w:rPr>
                <w:sz w:val="22"/>
                <w:szCs w:val="22"/>
              </w:rPr>
              <w:t xml:space="preserve"> banale, utilizând un conţinut adecvat cerinţei – </w:t>
            </w:r>
            <w:r w:rsidRPr="00394531">
              <w:rPr>
                <w:sz w:val="22"/>
                <w:szCs w:val="22"/>
              </w:rPr>
              <w:t>5p.; redactarea unei compuneri care respectă parția</w:t>
            </w:r>
            <w:r w:rsidR="00D33AD2" w:rsidRPr="00394531">
              <w:rPr>
                <w:sz w:val="22"/>
                <w:szCs w:val="22"/>
              </w:rPr>
              <w:t xml:space="preserve">l cerința </w:t>
            </w:r>
            <w:r w:rsidRPr="00394531">
              <w:rPr>
                <w:sz w:val="22"/>
                <w:szCs w:val="22"/>
              </w:rPr>
              <w:t>– 2p.</w:t>
            </w:r>
          </w:p>
          <w:p w:rsidR="00182CC4" w:rsidRDefault="00182CC4" w:rsidP="00182CC4">
            <w:pPr>
              <w:ind w:left="36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folosirea descrierii ca mod principal de expunere – </w:t>
            </w:r>
            <w:r>
              <w:rPr>
                <w:b/>
                <w:bCs/>
                <w:sz w:val="22"/>
                <w:szCs w:val="22"/>
              </w:rPr>
              <w:t>5</w:t>
            </w:r>
            <w:r w:rsidRPr="00393475">
              <w:rPr>
                <w:b/>
                <w:bCs/>
                <w:sz w:val="22"/>
                <w:szCs w:val="22"/>
              </w:rPr>
              <w:t>p.</w:t>
            </w:r>
            <w:r>
              <w:rPr>
                <w:bCs/>
                <w:sz w:val="22"/>
                <w:szCs w:val="22"/>
              </w:rPr>
              <w:t xml:space="preserve">; amestecul modurilor de expunere, fără predominanța descrierii – </w:t>
            </w:r>
            <w:r w:rsidRPr="00394531">
              <w:rPr>
                <w:bCs/>
                <w:sz w:val="22"/>
                <w:szCs w:val="22"/>
              </w:rPr>
              <w:t xml:space="preserve">2p. </w:t>
            </w:r>
          </w:p>
          <w:p w:rsidR="000747A3" w:rsidRDefault="000747A3" w:rsidP="000747A3">
            <w:pPr>
              <w:ind w:left="360"/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încadrarea în numărul minim de rânduri – </w:t>
            </w:r>
            <w:r w:rsidRPr="00393475">
              <w:rPr>
                <w:b/>
                <w:bCs/>
                <w:sz w:val="22"/>
                <w:szCs w:val="22"/>
              </w:rPr>
              <w:t>1p.</w:t>
            </w:r>
          </w:p>
          <w:p w:rsidR="003A0545" w:rsidRDefault="003A0545" w:rsidP="00393475">
            <w:pPr>
              <w:ind w:left="360"/>
              <w:jc w:val="both"/>
              <w:rPr>
                <w:b/>
                <w:sz w:val="22"/>
                <w:szCs w:val="22"/>
              </w:rPr>
            </w:pPr>
          </w:p>
          <w:p w:rsidR="00393475" w:rsidRPr="00BB4DAB" w:rsidRDefault="00393475" w:rsidP="00393475">
            <w:pPr>
              <w:ind w:left="360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720" w:type="dxa"/>
          </w:tcPr>
          <w:p w:rsidR="003A0545" w:rsidRPr="00BB4DAB" w:rsidRDefault="003A0545" w:rsidP="00BB4DAB">
            <w:pPr>
              <w:jc w:val="right"/>
              <w:rPr>
                <w:b/>
                <w:sz w:val="22"/>
                <w:szCs w:val="22"/>
              </w:rPr>
            </w:pPr>
            <w:r w:rsidRPr="00BB4DAB">
              <w:rPr>
                <w:b/>
                <w:sz w:val="22"/>
                <w:szCs w:val="22"/>
              </w:rPr>
              <w:t>1</w:t>
            </w:r>
            <w:r w:rsidR="00393475">
              <w:rPr>
                <w:b/>
                <w:sz w:val="22"/>
                <w:szCs w:val="22"/>
              </w:rPr>
              <w:t>5</w:t>
            </w:r>
            <w:r w:rsidRPr="00BB4DAB">
              <w:rPr>
                <w:b/>
                <w:sz w:val="22"/>
                <w:szCs w:val="22"/>
              </w:rPr>
              <w:t>p.</w:t>
            </w:r>
          </w:p>
        </w:tc>
      </w:tr>
    </w:tbl>
    <w:p w:rsidR="006F6590" w:rsidRPr="006F6590" w:rsidRDefault="006F6590" w:rsidP="006F6590">
      <w:pPr>
        <w:jc w:val="both"/>
        <w:rPr>
          <w:b/>
          <w:sz w:val="22"/>
          <w:u w:val="single"/>
        </w:rPr>
      </w:pPr>
      <w:r w:rsidRPr="006F6590">
        <w:rPr>
          <w:b/>
          <w:sz w:val="22"/>
          <w:u w:val="single"/>
        </w:rPr>
        <w:t>Notă</w:t>
      </w:r>
    </w:p>
    <w:p w:rsidR="006F6590" w:rsidRPr="006F6590" w:rsidRDefault="006F6590" w:rsidP="006F6590">
      <w:pPr>
        <w:jc w:val="both"/>
        <w:rPr>
          <w:b/>
          <w:sz w:val="22"/>
        </w:rPr>
      </w:pPr>
      <w:r w:rsidRPr="006F6590">
        <w:rPr>
          <w:b/>
          <w:sz w:val="22"/>
        </w:rPr>
        <w:t>În cazul ultimilor doi itemi, la evaluarea răspunsurilor, se vor avea în vedere:</w:t>
      </w:r>
    </w:p>
    <w:tbl>
      <w:tblPr>
        <w:tblW w:w="10599" w:type="dxa"/>
        <w:tblLook w:val="01E0"/>
      </w:tblPr>
      <w:tblGrid>
        <w:gridCol w:w="9828"/>
        <w:gridCol w:w="771"/>
      </w:tblGrid>
      <w:tr w:rsidR="006F6590" w:rsidRPr="006F6590" w:rsidTr="00207971">
        <w:tc>
          <w:tcPr>
            <w:tcW w:w="9828" w:type="dxa"/>
          </w:tcPr>
          <w:p w:rsidR="006F6590" w:rsidRPr="006F6590" w:rsidRDefault="006F6590" w:rsidP="00207971">
            <w:pPr>
              <w:jc w:val="both"/>
              <w:rPr>
                <w:b/>
                <w:sz w:val="22"/>
              </w:rPr>
            </w:pPr>
            <w:r w:rsidRPr="006F6590">
              <w:rPr>
                <w:sz w:val="22"/>
              </w:rPr>
              <w:t>Corectitudinea textului, succesiunea logică a ideilor: în totalitate – 2p.; parţial – 1p.</w:t>
            </w:r>
          </w:p>
        </w:tc>
        <w:tc>
          <w:tcPr>
            <w:tcW w:w="771" w:type="dxa"/>
          </w:tcPr>
          <w:p w:rsidR="006F6590" w:rsidRPr="006F6590" w:rsidRDefault="006F6590" w:rsidP="00207971">
            <w:pPr>
              <w:jc w:val="right"/>
              <w:rPr>
                <w:b/>
                <w:sz w:val="22"/>
              </w:rPr>
            </w:pPr>
            <w:r w:rsidRPr="006F6590">
              <w:rPr>
                <w:b/>
                <w:sz w:val="22"/>
              </w:rPr>
              <w:t>2p.</w:t>
            </w:r>
          </w:p>
        </w:tc>
      </w:tr>
      <w:tr w:rsidR="006F6590" w:rsidRPr="006F6590" w:rsidTr="00207971">
        <w:tc>
          <w:tcPr>
            <w:tcW w:w="9828" w:type="dxa"/>
          </w:tcPr>
          <w:p w:rsidR="006F6590" w:rsidRPr="006F6590" w:rsidRDefault="006F6590" w:rsidP="00207971">
            <w:pPr>
              <w:jc w:val="both"/>
              <w:rPr>
                <w:b/>
                <w:sz w:val="22"/>
              </w:rPr>
            </w:pPr>
            <w:r w:rsidRPr="006F6590">
              <w:rPr>
                <w:sz w:val="22"/>
              </w:rPr>
              <w:t>Respectarea părţilor unei compuneri: în totalitate – 2p.; parţial – 1p.</w:t>
            </w:r>
          </w:p>
        </w:tc>
        <w:tc>
          <w:tcPr>
            <w:tcW w:w="771" w:type="dxa"/>
          </w:tcPr>
          <w:p w:rsidR="006F6590" w:rsidRPr="006F6590" w:rsidRDefault="006F6590" w:rsidP="00207971">
            <w:pPr>
              <w:jc w:val="right"/>
              <w:rPr>
                <w:b/>
                <w:sz w:val="22"/>
              </w:rPr>
            </w:pPr>
            <w:r w:rsidRPr="006F6590">
              <w:rPr>
                <w:b/>
                <w:sz w:val="22"/>
              </w:rPr>
              <w:t>2p.</w:t>
            </w:r>
          </w:p>
        </w:tc>
      </w:tr>
      <w:tr w:rsidR="006F6590" w:rsidRPr="006F6590" w:rsidTr="00207971">
        <w:tc>
          <w:tcPr>
            <w:tcW w:w="9828" w:type="dxa"/>
          </w:tcPr>
          <w:p w:rsidR="006F6590" w:rsidRPr="006F6590" w:rsidRDefault="006F6590" w:rsidP="00207971">
            <w:pPr>
              <w:jc w:val="both"/>
              <w:rPr>
                <w:b/>
                <w:sz w:val="22"/>
              </w:rPr>
            </w:pPr>
            <w:r w:rsidRPr="006F6590">
              <w:rPr>
                <w:sz w:val="22"/>
              </w:rPr>
              <w:t>Proprietatea termenilor, bogăţia şi expresivitatea vocabularului: în totalitate – 2p.; parţial – 1p.</w:t>
            </w:r>
          </w:p>
        </w:tc>
        <w:tc>
          <w:tcPr>
            <w:tcW w:w="771" w:type="dxa"/>
          </w:tcPr>
          <w:p w:rsidR="006F6590" w:rsidRPr="006F6590" w:rsidRDefault="006F6590" w:rsidP="00207971">
            <w:pPr>
              <w:jc w:val="right"/>
              <w:rPr>
                <w:b/>
                <w:sz w:val="22"/>
              </w:rPr>
            </w:pPr>
            <w:r w:rsidRPr="006F6590">
              <w:rPr>
                <w:b/>
                <w:sz w:val="22"/>
              </w:rPr>
              <w:t>2p.</w:t>
            </w:r>
          </w:p>
        </w:tc>
      </w:tr>
      <w:tr w:rsidR="006F6590" w:rsidRPr="006F6590" w:rsidTr="00207971">
        <w:tc>
          <w:tcPr>
            <w:tcW w:w="9828" w:type="dxa"/>
          </w:tcPr>
          <w:p w:rsidR="006F6590" w:rsidRPr="006F6590" w:rsidRDefault="006F6590" w:rsidP="00207971">
            <w:pPr>
              <w:jc w:val="both"/>
              <w:rPr>
                <w:sz w:val="22"/>
              </w:rPr>
            </w:pPr>
            <w:r w:rsidRPr="006F6590">
              <w:rPr>
                <w:sz w:val="22"/>
              </w:rPr>
              <w:t>Ortografia: 0-1 greşeli – 2p.; 2-3 greşeli – 1 p.; peste 3 greşeli – 0 puncte</w:t>
            </w:r>
          </w:p>
        </w:tc>
        <w:tc>
          <w:tcPr>
            <w:tcW w:w="771" w:type="dxa"/>
          </w:tcPr>
          <w:p w:rsidR="006F6590" w:rsidRPr="006F6590" w:rsidRDefault="006F6590" w:rsidP="00207971">
            <w:pPr>
              <w:jc w:val="right"/>
              <w:rPr>
                <w:b/>
                <w:sz w:val="22"/>
              </w:rPr>
            </w:pPr>
            <w:r w:rsidRPr="006F6590">
              <w:rPr>
                <w:b/>
                <w:sz w:val="22"/>
              </w:rPr>
              <w:t>2p.</w:t>
            </w:r>
          </w:p>
        </w:tc>
      </w:tr>
      <w:tr w:rsidR="006F6590" w:rsidRPr="006F6590" w:rsidTr="00207971">
        <w:tc>
          <w:tcPr>
            <w:tcW w:w="9828" w:type="dxa"/>
          </w:tcPr>
          <w:p w:rsidR="006F6590" w:rsidRPr="006F6590" w:rsidRDefault="006F6590" w:rsidP="00207971">
            <w:pPr>
              <w:jc w:val="both"/>
              <w:rPr>
                <w:b/>
                <w:sz w:val="22"/>
              </w:rPr>
            </w:pPr>
            <w:r w:rsidRPr="006F6590">
              <w:rPr>
                <w:sz w:val="22"/>
              </w:rPr>
              <w:t>Punctuaţia: 0-1 greşeli – 2p.; 2-3 greşeli – 1 p.; peste 3 greşeli – 0 puncte</w:t>
            </w:r>
          </w:p>
        </w:tc>
        <w:tc>
          <w:tcPr>
            <w:tcW w:w="771" w:type="dxa"/>
          </w:tcPr>
          <w:p w:rsidR="006F6590" w:rsidRPr="006F6590" w:rsidRDefault="006F6590" w:rsidP="00207971">
            <w:pPr>
              <w:jc w:val="right"/>
              <w:rPr>
                <w:b/>
                <w:sz w:val="22"/>
              </w:rPr>
            </w:pPr>
            <w:r w:rsidRPr="006F6590">
              <w:rPr>
                <w:b/>
                <w:sz w:val="22"/>
              </w:rPr>
              <w:t>2p.</w:t>
            </w:r>
          </w:p>
        </w:tc>
      </w:tr>
    </w:tbl>
    <w:p w:rsidR="006F6590" w:rsidRPr="006F6590" w:rsidRDefault="006F6590" w:rsidP="006F6590">
      <w:pPr>
        <w:jc w:val="both"/>
        <w:rPr>
          <w:b/>
          <w:sz w:val="22"/>
        </w:rPr>
      </w:pPr>
      <w:r w:rsidRPr="006F6590">
        <w:rPr>
          <w:b/>
          <w:sz w:val="22"/>
        </w:rPr>
        <w:t>Se acordă 10 puncte din oficiu</w:t>
      </w:r>
    </w:p>
    <w:p w:rsidR="001278CE" w:rsidRDefault="001278CE" w:rsidP="006F6590">
      <w:pPr>
        <w:jc w:val="both"/>
      </w:pPr>
    </w:p>
    <w:sectPr w:rsidR="001278CE" w:rsidSect="003A0545">
      <w:pgSz w:w="12240" w:h="15840"/>
      <w:pgMar w:top="964" w:right="964" w:bottom="964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409BF"/>
    <w:multiLevelType w:val="hybridMultilevel"/>
    <w:tmpl w:val="A2B6C880"/>
    <w:lvl w:ilvl="0" w:tplc="594E6D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3D6B4E"/>
    <w:multiLevelType w:val="hybridMultilevel"/>
    <w:tmpl w:val="0A34D4E8"/>
    <w:lvl w:ilvl="0" w:tplc="443E670A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29C27C7"/>
    <w:multiLevelType w:val="hybridMultilevel"/>
    <w:tmpl w:val="23585EDA"/>
    <w:lvl w:ilvl="0" w:tplc="481268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stylePaneFormatFilter w:val="3F01"/>
  <w:doNotTrackMoves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0545"/>
    <w:rsid w:val="00055F03"/>
    <w:rsid w:val="00057DC3"/>
    <w:rsid w:val="000747A3"/>
    <w:rsid w:val="000A699A"/>
    <w:rsid w:val="00125A09"/>
    <w:rsid w:val="001278CE"/>
    <w:rsid w:val="001308A9"/>
    <w:rsid w:val="00182CC4"/>
    <w:rsid w:val="001A61E2"/>
    <w:rsid w:val="002536A7"/>
    <w:rsid w:val="002A4211"/>
    <w:rsid w:val="00393475"/>
    <w:rsid w:val="00394531"/>
    <w:rsid w:val="003A0545"/>
    <w:rsid w:val="003D3EDD"/>
    <w:rsid w:val="00436E8B"/>
    <w:rsid w:val="00453C2B"/>
    <w:rsid w:val="004A0AAE"/>
    <w:rsid w:val="004C2E33"/>
    <w:rsid w:val="00665D6C"/>
    <w:rsid w:val="00684A5A"/>
    <w:rsid w:val="00693355"/>
    <w:rsid w:val="006B20A5"/>
    <w:rsid w:val="006B5652"/>
    <w:rsid w:val="006F6590"/>
    <w:rsid w:val="00702ED4"/>
    <w:rsid w:val="00731194"/>
    <w:rsid w:val="00796B4C"/>
    <w:rsid w:val="0082248A"/>
    <w:rsid w:val="008B1551"/>
    <w:rsid w:val="009D618D"/>
    <w:rsid w:val="009F03BB"/>
    <w:rsid w:val="00A47E69"/>
    <w:rsid w:val="00AA09A7"/>
    <w:rsid w:val="00B10353"/>
    <w:rsid w:val="00B50C00"/>
    <w:rsid w:val="00B55CE3"/>
    <w:rsid w:val="00B859BF"/>
    <w:rsid w:val="00BA7CE7"/>
    <w:rsid w:val="00BB4DAB"/>
    <w:rsid w:val="00C035F1"/>
    <w:rsid w:val="00C60990"/>
    <w:rsid w:val="00C63F12"/>
    <w:rsid w:val="00CA73F3"/>
    <w:rsid w:val="00D33AD2"/>
    <w:rsid w:val="00D6439F"/>
    <w:rsid w:val="00D83469"/>
    <w:rsid w:val="00DA7313"/>
    <w:rsid w:val="00E4461F"/>
    <w:rsid w:val="00E52713"/>
    <w:rsid w:val="00E65667"/>
    <w:rsid w:val="00E7259C"/>
    <w:rsid w:val="00E90FB5"/>
    <w:rsid w:val="00EB0317"/>
    <w:rsid w:val="00EB51BA"/>
    <w:rsid w:val="00EB537D"/>
    <w:rsid w:val="00EC3E1B"/>
    <w:rsid w:val="00F832AB"/>
    <w:rsid w:val="00FB16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0545"/>
    <w:rPr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A05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3A0545"/>
    <w:rPr>
      <w:rFonts w:ascii="Calibri" w:hAnsi="Calibri"/>
      <w:sz w:val="22"/>
      <w:szCs w:val="22"/>
      <w:lang w:val="en-US" w:eastAsia="en-US"/>
    </w:rPr>
  </w:style>
  <w:style w:type="character" w:styleId="Strong">
    <w:name w:val="Strong"/>
    <w:qFormat/>
    <w:rsid w:val="003A0545"/>
    <w:rPr>
      <w:b/>
      <w:bCs/>
    </w:rPr>
  </w:style>
  <w:style w:type="character" w:styleId="Hyperlink">
    <w:name w:val="Hyperlink"/>
    <w:rsid w:val="00D33AD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54767-412D-4820-8E64-A5873CC96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767</Words>
  <Characters>4451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>OLIMPIADA NAŢIONALĂ UNIVERSUL CUNOAŞTERII PRIN LECTURĂ</vt:lpstr>
      <vt:lpstr>OLIMPIADA NAŢIONALĂ UNIVERSUL CUNOAŞTERII PRIN LECTURĂ</vt:lpstr>
    </vt:vector>
  </TitlesOfParts>
  <Company>Home</Company>
  <LinksUpToDate>false</LinksUpToDate>
  <CharactersWithSpaces>5208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OLIMPIADA NAŢIONALĂ UNIVERSUL CUNOAŞTERII PRIN LECTURĂ</dc:title>
  <dc:subject/>
  <dc:creator>adi</dc:creator>
  <cp:keywords/>
  <cp:lastModifiedBy>MARIA</cp:lastModifiedBy>
  <cp:revision>6</cp:revision>
  <dcterms:created xsi:type="dcterms:W3CDTF">2017-03-24T15:25:00Z</dcterms:created>
  <dcterms:modified xsi:type="dcterms:W3CDTF">2017-03-24T21:51:00Z</dcterms:modified>
</cp:coreProperties>
</file>